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376" w:rsidRPr="00DF630D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Pr="00255376">
        <w:rPr>
          <w:rFonts w:ascii="Times New Roman" w:hAnsi="Times New Roman"/>
          <w:b/>
          <w:sz w:val="24"/>
          <w:szCs w:val="24"/>
        </w:rPr>
        <w:t>3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до наказу №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6C6DC6">
        <w:rPr>
          <w:rFonts w:ascii="Times New Roman" w:hAnsi="Times New Roman"/>
          <w:b/>
          <w:sz w:val="24"/>
          <w:szCs w:val="24"/>
          <w:lang w:val="uk-UA"/>
        </w:rPr>
        <w:t>2</w:t>
      </w:r>
      <w:r w:rsidR="000C37F9">
        <w:rPr>
          <w:rFonts w:ascii="Times New Roman" w:hAnsi="Times New Roman"/>
          <w:b/>
          <w:sz w:val="24"/>
          <w:szCs w:val="24"/>
          <w:lang w:val="uk-UA"/>
        </w:rPr>
        <w:t>5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від</w:t>
      </w:r>
      <w:r w:rsidRPr="00DF630D">
        <w:rPr>
          <w:rFonts w:ascii="Times New Roman" w:hAnsi="Times New Roman"/>
          <w:b/>
          <w:sz w:val="24"/>
          <w:szCs w:val="24"/>
        </w:rPr>
        <w:t xml:space="preserve"> </w:t>
      </w:r>
      <w:r w:rsidR="000C37F9">
        <w:rPr>
          <w:rFonts w:ascii="Times New Roman" w:hAnsi="Times New Roman"/>
          <w:b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sz w:val="24"/>
          <w:szCs w:val="24"/>
          <w:lang w:val="uk-UA"/>
        </w:rPr>
        <w:t>.1</w:t>
      </w:r>
      <w:r w:rsidR="000C37F9">
        <w:rPr>
          <w:rFonts w:ascii="Times New Roman" w:hAnsi="Times New Roman"/>
          <w:b/>
          <w:sz w:val="24"/>
          <w:szCs w:val="24"/>
          <w:lang w:val="uk-UA"/>
        </w:rPr>
        <w:t>1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255376" w:rsidRPr="00DF630D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255376" w:rsidRPr="00DF630D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Директор Чернівецького НВК «Берегиня»</w:t>
      </w:r>
    </w:p>
    <w:p w:rsidR="00255376" w:rsidRPr="00E30ED0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Г. Капустяк</w:t>
      </w:r>
      <w:r w:rsidRPr="00E30ED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255376" w:rsidRPr="00E30ED0" w:rsidRDefault="00255376" w:rsidP="00255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55376" w:rsidRPr="006C6DC6" w:rsidRDefault="0025537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376" w:rsidRPr="006C6DC6" w:rsidRDefault="006C6DC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з 0</w:t>
      </w:r>
      <w:r w:rsidR="000C37F9">
        <w:rPr>
          <w:rFonts w:ascii="Times New Roman" w:hAnsi="Times New Roman" w:cs="Times New Roman"/>
          <w:b/>
          <w:sz w:val="28"/>
          <w:szCs w:val="28"/>
          <w:lang w:val="uk-UA"/>
        </w:rPr>
        <w:t>9.11.2020 р. по 13</w:t>
      </w: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 w:rsidR="00255376" w:rsidRPr="006C6DC6">
        <w:rPr>
          <w:rFonts w:ascii="Times New Roman" w:hAnsi="Times New Roman" w:cs="Times New Roman"/>
          <w:b/>
          <w:sz w:val="28"/>
          <w:szCs w:val="28"/>
          <w:lang w:val="uk-UA"/>
        </w:rPr>
        <w:t>.2020 р. (дистанційне навчання)</w:t>
      </w:r>
    </w:p>
    <w:p w:rsidR="00255376" w:rsidRPr="006C6DC6" w:rsidRDefault="0025537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здобувачем освіти 4 класу Чернівецького НВК «Берегиня» </w:t>
      </w:r>
    </w:p>
    <w:p w:rsidR="00255376" w:rsidRPr="006C6DC6" w:rsidRDefault="0025537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Гуцуляком Юрієм Костянтиновичем</w:t>
      </w:r>
    </w:p>
    <w:p w:rsidR="00255376" w:rsidRPr="006C6DC6" w:rsidRDefault="0025537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(індивідуальна форма навчання у вигляді педагогічного патронажу)</w:t>
      </w:r>
    </w:p>
    <w:p w:rsidR="000C37F9" w:rsidRPr="000C37F9" w:rsidRDefault="000C37F9" w:rsidP="000C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понеділок (09.11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12"/>
        <w:gridCol w:w="3670"/>
        <w:gridCol w:w="2357"/>
      </w:tblGrid>
      <w:tr w:rsidR="000C37F9" w:rsidRPr="00760122" w:rsidTr="000C37F9">
        <w:trPr>
          <w:trHeight w:val="277"/>
          <w:tblCellSpacing w:w="0" w:type="dxa"/>
        </w:trPr>
        <w:tc>
          <w:tcPr>
            <w:tcW w:w="1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7F9" w:rsidRDefault="000C37F9" w:rsidP="00ED2685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E35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7F7F7F" w:themeColor="text1" w:themeTint="80"/>
            </w:tcBorders>
            <w:hideMark/>
          </w:tcPr>
          <w:p w:rsidR="000C37F9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Основи здоров’я </w:t>
            </w:r>
          </w:p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(Українець Н. Д.)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7F7F7F" w:themeColor="text1" w:themeTint="80"/>
              <w:bottom w:val="outset" w:sz="6" w:space="0" w:color="000000"/>
              <w:right w:val="outset" w:sz="6" w:space="0" w:color="000000"/>
            </w:tcBorders>
          </w:tcPr>
          <w:p w:rsidR="000C37F9" w:rsidRPr="00760122" w:rsidRDefault="000C37F9" w:rsidP="000C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0C37F9" w:rsidRPr="00760122" w:rsidTr="000C37F9">
        <w:trPr>
          <w:trHeight w:val="592"/>
          <w:tblCellSpacing w:w="0" w:type="dxa"/>
        </w:trPr>
        <w:tc>
          <w:tcPr>
            <w:tcW w:w="1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7F7F7F" w:themeColor="text1" w:themeTint="80"/>
            </w:tcBorders>
            <w:hideMark/>
          </w:tcPr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(Гончар К. В.)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7F7F7F" w:themeColor="text1" w:themeTint="80"/>
              <w:bottom w:val="outset" w:sz="6" w:space="0" w:color="000000"/>
              <w:right w:val="outset" w:sz="6" w:space="0" w:color="000000"/>
            </w:tcBorders>
          </w:tcPr>
          <w:p w:rsidR="000C37F9" w:rsidRPr="00760122" w:rsidRDefault="000C37F9" w:rsidP="000C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0C37F9" w:rsidRPr="00760122" w:rsidTr="000C37F9">
        <w:trPr>
          <w:trHeight w:val="592"/>
          <w:tblCellSpacing w:w="0" w:type="dxa"/>
        </w:trPr>
        <w:tc>
          <w:tcPr>
            <w:tcW w:w="1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7F7F7F" w:themeColor="text1" w:themeTint="80"/>
            </w:tcBorders>
            <w:hideMark/>
          </w:tcPr>
          <w:p w:rsidR="000C37F9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Розвиток мовлення </w:t>
            </w:r>
          </w:p>
          <w:p w:rsidR="000C37F9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(Сорокан Т. К.)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7F7F7F" w:themeColor="text1" w:themeTint="80"/>
              <w:bottom w:val="outset" w:sz="6" w:space="0" w:color="000000"/>
              <w:right w:val="outset" w:sz="6" w:space="0" w:color="000000"/>
            </w:tcBorders>
          </w:tcPr>
          <w:p w:rsidR="000C37F9" w:rsidRDefault="000C37F9" w:rsidP="000C3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0C37F9" w:rsidRPr="00760122" w:rsidRDefault="000C37F9" w:rsidP="000C37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C37F9" w:rsidRPr="00760122" w:rsidRDefault="000C37F9" w:rsidP="000C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вівторок (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0.1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1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5"/>
        <w:gridCol w:w="3911"/>
        <w:gridCol w:w="2363"/>
      </w:tblGrid>
      <w:tr w:rsidR="000C37F9" w:rsidRPr="00760122" w:rsidTr="000C37F9">
        <w:trPr>
          <w:trHeight w:val="317"/>
          <w:tblCellSpacing w:w="0" w:type="dxa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7F9" w:rsidRDefault="000C37F9" w:rsidP="00ED2685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E35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7F7F7F" w:themeColor="text1" w:themeTint="80"/>
            </w:tcBorders>
            <w:hideMark/>
          </w:tcPr>
          <w:p w:rsidR="000C37F9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Музичне мистецтво </w:t>
            </w:r>
          </w:p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(Українець Н. Д.)</w:t>
            </w:r>
          </w:p>
        </w:tc>
        <w:tc>
          <w:tcPr>
            <w:tcW w:w="1265" w:type="pct"/>
            <w:tcBorders>
              <w:top w:val="outset" w:sz="6" w:space="0" w:color="000000"/>
              <w:left w:val="outset" w:sz="6" w:space="0" w:color="7F7F7F" w:themeColor="text1" w:themeTint="80"/>
              <w:bottom w:val="outset" w:sz="6" w:space="0" w:color="000000"/>
              <w:right w:val="outset" w:sz="6" w:space="0" w:color="000000"/>
            </w:tcBorders>
          </w:tcPr>
          <w:p w:rsidR="000C37F9" w:rsidRPr="00760122" w:rsidRDefault="000C37F9" w:rsidP="000C3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0C37F9" w:rsidRPr="00760122" w:rsidTr="000C37F9">
        <w:trPr>
          <w:trHeight w:val="556"/>
          <w:tblCellSpacing w:w="0" w:type="dxa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7F7F7F" w:themeColor="text1" w:themeTint="80"/>
            </w:tcBorders>
            <w:hideMark/>
          </w:tcPr>
          <w:p w:rsidR="000C37F9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(Стасюк Т. В.)</w:t>
            </w:r>
          </w:p>
        </w:tc>
        <w:tc>
          <w:tcPr>
            <w:tcW w:w="1265" w:type="pct"/>
            <w:tcBorders>
              <w:top w:val="outset" w:sz="6" w:space="0" w:color="000000"/>
              <w:left w:val="outset" w:sz="6" w:space="0" w:color="7F7F7F" w:themeColor="text1" w:themeTint="80"/>
              <w:bottom w:val="outset" w:sz="6" w:space="0" w:color="000000"/>
              <w:right w:val="outset" w:sz="6" w:space="0" w:color="000000"/>
            </w:tcBorders>
          </w:tcPr>
          <w:p w:rsidR="000C37F9" w:rsidRPr="00760122" w:rsidRDefault="000C37F9" w:rsidP="000C3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0C37F9" w:rsidRPr="00760122" w:rsidTr="000C37F9">
        <w:trPr>
          <w:trHeight w:val="556"/>
          <w:tblCellSpacing w:w="0" w:type="dxa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7F7F7F" w:themeColor="text1" w:themeTint="80"/>
            </w:tcBorders>
            <w:hideMark/>
          </w:tcPr>
          <w:p w:rsidR="000C37F9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Літературне читання</w:t>
            </w:r>
          </w:p>
          <w:p w:rsidR="000C37F9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(Стасюк Т. В.)</w:t>
            </w:r>
          </w:p>
        </w:tc>
        <w:tc>
          <w:tcPr>
            <w:tcW w:w="1265" w:type="pct"/>
            <w:tcBorders>
              <w:top w:val="outset" w:sz="6" w:space="0" w:color="000000"/>
              <w:left w:val="outset" w:sz="6" w:space="0" w:color="7F7F7F" w:themeColor="text1" w:themeTint="80"/>
              <w:bottom w:val="outset" w:sz="6" w:space="0" w:color="000000"/>
              <w:right w:val="outset" w:sz="6" w:space="0" w:color="000000"/>
            </w:tcBorders>
          </w:tcPr>
          <w:p w:rsidR="000C37F9" w:rsidRDefault="000C37F9" w:rsidP="000C3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0C37F9" w:rsidRDefault="000C37F9" w:rsidP="000C37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C37F9" w:rsidRPr="00760122" w:rsidRDefault="000C37F9" w:rsidP="000C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середа (11.11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5"/>
        <w:gridCol w:w="3930"/>
        <w:gridCol w:w="2344"/>
      </w:tblGrid>
      <w:tr w:rsidR="000C37F9" w:rsidRPr="00760122" w:rsidTr="000C37F9">
        <w:trPr>
          <w:trHeight w:val="345"/>
          <w:tblCellSpacing w:w="0" w:type="dxa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7F9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7F7F7F" w:themeColor="text1" w:themeTint="80"/>
            </w:tcBorders>
            <w:hideMark/>
          </w:tcPr>
          <w:p w:rsidR="000C37F9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  <w:p w:rsidR="000C37F9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(Стасюк Т. В.)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7F7F7F" w:themeColor="text1" w:themeTint="80"/>
              <w:bottom w:val="outset" w:sz="6" w:space="0" w:color="000000"/>
              <w:right w:val="outset" w:sz="6" w:space="0" w:color="000000"/>
            </w:tcBorders>
          </w:tcPr>
          <w:p w:rsidR="000C37F9" w:rsidRDefault="000C37F9" w:rsidP="000C3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0C37F9" w:rsidRPr="00760122" w:rsidTr="000C37F9">
        <w:trPr>
          <w:trHeight w:val="345"/>
          <w:tblCellSpacing w:w="0" w:type="dxa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7F7F7F" w:themeColor="text1" w:themeTint="80"/>
            </w:tcBorders>
            <w:hideMark/>
          </w:tcPr>
          <w:p w:rsidR="000C37F9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Образотворче мистецтво</w:t>
            </w:r>
          </w:p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(Харитон М. В.)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7F7F7F" w:themeColor="text1" w:themeTint="80"/>
              <w:bottom w:val="outset" w:sz="6" w:space="0" w:color="000000"/>
              <w:right w:val="outset" w:sz="6" w:space="0" w:color="000000"/>
            </w:tcBorders>
          </w:tcPr>
          <w:p w:rsidR="000C37F9" w:rsidRPr="00760122" w:rsidRDefault="000C37F9" w:rsidP="000C3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0C37F9" w:rsidRDefault="000C37F9" w:rsidP="000C37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C37F9" w:rsidRPr="00760122" w:rsidRDefault="000C37F9" w:rsidP="000C37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C37F9" w:rsidRPr="00760122" w:rsidRDefault="000C37F9" w:rsidP="000C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четвер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(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2.11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9"/>
        <w:gridCol w:w="3838"/>
        <w:gridCol w:w="2232"/>
      </w:tblGrid>
      <w:tr w:rsidR="000C37F9" w:rsidRPr="00760122" w:rsidTr="000C37F9">
        <w:trPr>
          <w:trHeight w:val="45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7F7F7F" w:themeColor="text1" w:themeTint="80"/>
            </w:tcBorders>
            <w:hideMark/>
          </w:tcPr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(Гончар К. В.)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7F7F7F" w:themeColor="text1" w:themeTint="80"/>
              <w:bottom w:val="outset" w:sz="6" w:space="0" w:color="000000"/>
              <w:right w:val="outset" w:sz="6" w:space="0" w:color="000000"/>
            </w:tcBorders>
          </w:tcPr>
          <w:p w:rsidR="000C37F9" w:rsidRPr="00760122" w:rsidRDefault="000C37F9" w:rsidP="000C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0C37F9" w:rsidRDefault="000C37F9" w:rsidP="000C37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C37F9" w:rsidRDefault="000C37F9" w:rsidP="000C37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C37F9" w:rsidRPr="00760122" w:rsidRDefault="000C37F9" w:rsidP="000C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п’ятниця (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3.11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9"/>
        <w:gridCol w:w="4079"/>
        <w:gridCol w:w="1991"/>
      </w:tblGrid>
      <w:tr w:rsidR="000C37F9" w:rsidRPr="00760122" w:rsidTr="000C37F9">
        <w:trPr>
          <w:trHeight w:val="58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7F7F7F" w:themeColor="text1" w:themeTint="80"/>
            </w:tcBorders>
            <w:hideMark/>
          </w:tcPr>
          <w:p w:rsidR="000C37F9" w:rsidRPr="00760122" w:rsidRDefault="000C37F9" w:rsidP="00E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Соціально-побутове орієнтування (Воєвідко К. Ю.)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7F7F7F" w:themeColor="text1" w:themeTint="80"/>
              <w:bottom w:val="outset" w:sz="6" w:space="0" w:color="000000"/>
              <w:right w:val="outset" w:sz="6" w:space="0" w:color="000000"/>
            </w:tcBorders>
          </w:tcPr>
          <w:p w:rsidR="000C37F9" w:rsidRPr="000C37F9" w:rsidRDefault="000C37F9" w:rsidP="000C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255376" w:rsidRPr="000C37F9" w:rsidRDefault="00255376" w:rsidP="000C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255376" w:rsidRPr="000C37F9" w:rsidSect="00A8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76"/>
    <w:rsid w:val="00047005"/>
    <w:rsid w:val="00087FFE"/>
    <w:rsid w:val="000C37F9"/>
    <w:rsid w:val="000F52BA"/>
    <w:rsid w:val="00255376"/>
    <w:rsid w:val="006C6DC6"/>
    <w:rsid w:val="00A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838B-6939-E049-84B8-290EB774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Бурденюк</cp:lastModifiedBy>
  <cp:revision>2</cp:revision>
  <cp:lastPrinted>2020-11-06T15:18:00Z</cp:lastPrinted>
  <dcterms:created xsi:type="dcterms:W3CDTF">2020-11-09T00:41:00Z</dcterms:created>
  <dcterms:modified xsi:type="dcterms:W3CDTF">2020-11-09T00:41:00Z</dcterms:modified>
</cp:coreProperties>
</file>