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СХВАЛЕНО                                                        </w:t>
      </w:r>
      <w:r w:rsidR="007B1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3E700C" w:rsidRPr="00823C36" w:rsidRDefault="003E700C" w:rsidP="003E70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                                             </w:t>
      </w:r>
      <w:r w:rsidR="007B12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3C36">
        <w:rPr>
          <w:rFonts w:ascii="Times New Roman" w:hAnsi="Times New Roman" w:cs="Times New Roman"/>
          <w:sz w:val="28"/>
          <w:szCs w:val="28"/>
          <w:lang w:val="uk-UA"/>
        </w:rPr>
        <w:t>Директор НВК «Берегиня»</w:t>
      </w:r>
    </w:p>
    <w:p w:rsidR="003E700C" w:rsidRPr="00823C36" w:rsidRDefault="003E700C" w:rsidP="003E70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 xml:space="preserve">НВК «Берегиня»                                                    </w:t>
      </w:r>
      <w:r w:rsidR="007B12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3C36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3E700C" w:rsidRDefault="003E700C" w:rsidP="003E70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B12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Г.П.Капустяк</w:t>
      </w:r>
    </w:p>
    <w:p w:rsidR="003E700C" w:rsidRDefault="003670FD" w:rsidP="003E700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№  202 від 31.08.2018 р</w:t>
      </w:r>
      <w:r w:rsidR="003E700C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</w:t>
      </w:r>
      <w:r w:rsidR="003E700C" w:rsidRPr="00A5029F">
        <w:rPr>
          <w:rFonts w:ascii="Times New Roman" w:hAnsi="Times New Roman" w:cs="Times New Roman"/>
          <w:sz w:val="28"/>
          <w:szCs w:val="28"/>
          <w:u w:val="single"/>
          <w:lang w:val="uk-UA"/>
        </w:rPr>
        <w:t>«31» серпня 2018р.</w:t>
      </w:r>
    </w:p>
    <w:p w:rsidR="003E700C" w:rsidRPr="00A5029F" w:rsidRDefault="003E700C" w:rsidP="003E700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29F">
        <w:rPr>
          <w:rFonts w:ascii="Times New Roman" w:hAnsi="Times New Roman" w:cs="Times New Roman"/>
          <w:sz w:val="28"/>
          <w:szCs w:val="28"/>
          <w:u w:val="single"/>
          <w:lang w:val="uk-UA"/>
        </w:rPr>
        <w:t>«31» серпня 2018р.</w:t>
      </w:r>
    </w:p>
    <w:p w:rsidR="003E700C" w:rsidRPr="008D13E3" w:rsidRDefault="003E700C" w:rsidP="003E700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Default="003E700C" w:rsidP="003E700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00C" w:rsidRPr="00A5029F" w:rsidRDefault="003E700C" w:rsidP="003E700C">
      <w:pPr>
        <w:jc w:val="center"/>
        <w:rPr>
          <w:rFonts w:ascii="Times New Roman" w:hAnsi="Times New Roman" w:cs="Times New Roman"/>
          <w:b/>
          <w:sz w:val="56"/>
          <w:szCs w:val="72"/>
          <w:lang w:val="uk-UA"/>
        </w:rPr>
      </w:pPr>
      <w:r w:rsidRPr="00A5029F">
        <w:rPr>
          <w:rFonts w:ascii="Times New Roman" w:hAnsi="Times New Roman" w:cs="Times New Roman"/>
          <w:b/>
          <w:sz w:val="56"/>
          <w:szCs w:val="72"/>
          <w:lang w:val="uk-UA"/>
        </w:rPr>
        <w:t>ОСВІТНЯ ПРОГРАМА</w:t>
      </w:r>
    </w:p>
    <w:p w:rsidR="007B12AC" w:rsidRDefault="003E700C" w:rsidP="003E700C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Комунального закладу дошкільної освіти – закладу загальної середньої освіти</w:t>
      </w:r>
      <w:r>
        <w:rPr>
          <w:rFonts w:ascii="Times New Roman" w:hAnsi="Times New Roman" w:cs="Times New Roman"/>
          <w:b/>
          <w:sz w:val="44"/>
          <w:szCs w:val="56"/>
          <w:lang w:val="uk-UA"/>
        </w:rPr>
        <w:t xml:space="preserve"> </w:t>
      </w:r>
    </w:p>
    <w:p w:rsidR="003E700C" w:rsidRDefault="003E700C" w:rsidP="003E700C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>
        <w:rPr>
          <w:rFonts w:ascii="Times New Roman" w:hAnsi="Times New Roman" w:cs="Times New Roman"/>
          <w:b/>
          <w:sz w:val="44"/>
          <w:szCs w:val="56"/>
          <w:lang w:val="uk-UA"/>
        </w:rPr>
        <w:t>І-ІІ ступенів</w:t>
      </w:r>
    </w:p>
    <w:p w:rsidR="003E700C" w:rsidRPr="00A5029F" w:rsidRDefault="003E700C" w:rsidP="003E700C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 </w:t>
      </w:r>
      <w:r w:rsidR="00A853D8">
        <w:rPr>
          <w:rFonts w:ascii="Times New Roman" w:hAnsi="Times New Roman" w:cs="Times New Roman"/>
          <w:b/>
          <w:sz w:val="44"/>
          <w:szCs w:val="56"/>
          <w:lang w:val="uk-UA"/>
        </w:rPr>
        <w:t>«</w:t>
      </w: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Навчально-виховного комплексу «Берегиня»   </w:t>
      </w:r>
    </w:p>
    <w:p w:rsidR="003E700C" w:rsidRPr="00A5029F" w:rsidRDefault="003E700C" w:rsidP="003E700C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Чернівецької міської ради</w:t>
      </w:r>
    </w:p>
    <w:p w:rsidR="003E700C" w:rsidRPr="00A5029F" w:rsidRDefault="003E700C" w:rsidP="003E700C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на 2018/2019 навчальний рік</w:t>
      </w:r>
    </w:p>
    <w:p w:rsidR="003E700C" w:rsidRPr="00A5029F" w:rsidRDefault="003E700C" w:rsidP="003E700C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(початкова школа 2-4 класи)</w:t>
      </w:r>
    </w:p>
    <w:p w:rsidR="003E700C" w:rsidRPr="0088567F" w:rsidRDefault="003E700C" w:rsidP="003E700C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3E700C" w:rsidRDefault="003E700C" w:rsidP="00E75540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9760C8" w:rsidRPr="009760C8" w:rsidRDefault="00FE0249" w:rsidP="009760C8">
      <w:pPr>
        <w:widowControl/>
        <w:spacing w:line="276" w:lineRule="auto"/>
        <w:ind w:right="85" w:firstLine="709"/>
        <w:jc w:val="both"/>
        <w:rPr>
          <w:rFonts w:ascii="Times New Roman" w:eastAsia="Calibri" w:hAnsi="Times New Roman" w:cs="Times New Roman"/>
          <w:b/>
          <w:bCs/>
          <w:color w:val="auto"/>
          <w:szCs w:val="28"/>
          <w:lang w:val="uk-UA" w:bidi="ar-SA"/>
        </w:rPr>
      </w:pPr>
      <w:r w:rsidRPr="009760C8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Типова освітня програма </w:t>
      </w:r>
      <w:r w:rsidR="002B1646" w:rsidRPr="009760C8">
        <w:rPr>
          <w:rFonts w:ascii="Times New Roman" w:eastAsia="Calibri" w:hAnsi="Times New Roman" w:cs="Times New Roman"/>
          <w:color w:val="auto"/>
          <w:lang w:val="uk-UA" w:bidi="ar-SA"/>
        </w:rPr>
        <w:t>І ступеня</w:t>
      </w:r>
      <w:r w:rsidR="009760C8">
        <w:rPr>
          <w:rFonts w:ascii="Times New Roman" w:eastAsia="Calibri" w:hAnsi="Times New Roman" w:cs="Times New Roman"/>
          <w:color w:val="auto"/>
          <w:lang w:val="uk-UA" w:bidi="ar-SA"/>
        </w:rPr>
        <w:t xml:space="preserve"> для 2-4 класів</w:t>
      </w:r>
      <w:r w:rsidR="002B1646" w:rsidRPr="009760C8">
        <w:rPr>
          <w:rFonts w:ascii="Times New Roman" w:eastAsia="Calibri" w:hAnsi="Times New Roman" w:cs="Times New Roman"/>
          <w:color w:val="auto"/>
          <w:lang w:val="uk-UA" w:bidi="ar-SA"/>
        </w:rPr>
        <w:t xml:space="preserve"> (початкова освіта) </w:t>
      </w:r>
      <w:r w:rsidR="009F3379" w:rsidRPr="009760C8">
        <w:rPr>
          <w:rFonts w:ascii="Times New Roman" w:eastAsia="Calibri" w:hAnsi="Times New Roman" w:cs="Times New Roman"/>
          <w:color w:val="auto"/>
          <w:lang w:val="uk-UA" w:bidi="ar-SA"/>
        </w:rPr>
        <w:t>НВК «Берегиня»</w:t>
      </w:r>
      <w:r w:rsidRPr="009760C8">
        <w:rPr>
          <w:rFonts w:ascii="Times New Roman" w:eastAsia="Calibri" w:hAnsi="Times New Roman" w:cs="Times New Roman"/>
          <w:color w:val="auto"/>
          <w:lang w:val="uk-UA" w:bidi="ar-SA"/>
        </w:rPr>
        <w:t xml:space="preserve">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</w:t>
      </w:r>
      <w:r w:rsidR="009760C8" w:rsidRPr="009760C8">
        <w:rPr>
          <w:rFonts w:ascii="Times New Roman" w:eastAsia="Calibri" w:hAnsi="Times New Roman" w:cs="Times New Roman"/>
          <w:color w:val="auto"/>
          <w:lang w:val="uk-UA" w:bidi="ar-SA"/>
        </w:rPr>
        <w:t xml:space="preserve">, </w:t>
      </w:r>
      <w:r w:rsidR="009760C8" w:rsidRPr="009760C8">
        <w:rPr>
          <w:rFonts w:ascii="Times New Roman" w:hAnsi="Times New Roman" w:cs="Times New Roman"/>
          <w:shd w:val="clear" w:color="auto" w:fill="FFFFFF"/>
          <w:lang w:val="uk-UA"/>
        </w:rPr>
        <w:t>наказ</w:t>
      </w:r>
      <w:r w:rsidR="009760C8">
        <w:rPr>
          <w:rFonts w:ascii="Times New Roman" w:hAnsi="Times New Roman" w:cs="Times New Roman"/>
          <w:shd w:val="clear" w:color="auto" w:fill="FFFFFF"/>
          <w:lang w:val="uk-UA"/>
        </w:rPr>
        <w:t>у</w:t>
      </w:r>
      <w:r w:rsidR="009760C8" w:rsidRPr="009760C8">
        <w:rPr>
          <w:rFonts w:ascii="Times New Roman" w:hAnsi="Times New Roman" w:cs="Times New Roman"/>
          <w:shd w:val="clear" w:color="auto" w:fill="FFFFFF"/>
          <w:lang w:val="uk-UA"/>
        </w:rPr>
        <w:t xml:space="preserve"> МОН України №407 від 20.04.2018 «Про затвердження типової освітньої програми закладів загальної середньої освіти І ступеня» (для 2-4 класів)</w:t>
      </w:r>
      <w:r w:rsidR="009760C8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Типова освітня програма початкової освіти</w:t>
      </w:r>
      <w:r w:rsidR="009760C8">
        <w:rPr>
          <w:rFonts w:ascii="Times New Roman" w:eastAsia="Calibri" w:hAnsi="Times New Roman" w:cs="Times New Roman"/>
          <w:color w:val="auto"/>
          <w:lang w:val="uk-UA" w:bidi="ar-SA"/>
        </w:rPr>
        <w:t xml:space="preserve"> для 2-4 класів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(далі - Типова освітня програма) окреслює рекомендовані підходи до планування й організації єдиного комплексу освітніх компонентів для досягнення учнями </w:t>
      </w:r>
      <w:r w:rsidR="002C230D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НВК «Берегиня»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Типова освітня програма визначає: </w:t>
      </w:r>
    </w:p>
    <w:p w:rsidR="00386F1D" w:rsidRPr="00386F1D" w:rsidRDefault="00FE0249" w:rsidP="00FE0249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</w:t>
      </w:r>
      <w:r w:rsidR="009B7E5B" w:rsidRPr="00E2469B">
        <w:rPr>
          <w:rFonts w:ascii="Times New Roman" w:eastAsia="Calibri" w:hAnsi="Times New Roman" w:cs="Times New Roman"/>
          <w:color w:val="auto"/>
          <w:lang w:val="uk-UA" w:bidi="ar-SA"/>
        </w:rPr>
        <w:t>ого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</w:t>
      </w:r>
      <w:r w:rsidR="009B7E5B" w:rsidRPr="00E2469B">
        <w:rPr>
          <w:rFonts w:ascii="Times New Roman" w:eastAsia="Calibri" w:hAnsi="Times New Roman" w:cs="Times New Roman"/>
          <w:color w:val="auto"/>
          <w:lang w:val="uk-UA" w:bidi="ar-SA"/>
        </w:rPr>
        <w:t>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>(</w:t>
      </w:r>
      <w:r w:rsidR="003F4B74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>Додат</w:t>
      </w:r>
      <w:r w:rsidR="00386F1D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>ок</w:t>
      </w:r>
      <w:r w:rsidR="009B7E5B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>1</w:t>
      </w:r>
      <w:r w:rsidR="00CA3313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до </w:t>
      </w:r>
      <w:r w:rsidR="00386F1D" w:rsidRPr="00386F1D">
        <w:rPr>
          <w:rFonts w:ascii="Times New Roman" w:hAnsi="Times New Roman" w:cs="Times New Roman"/>
          <w:b/>
          <w:lang w:val="uk-UA" w:eastAsia="uk-UA"/>
        </w:rPr>
        <w:t xml:space="preserve">освітньої програми  </w:t>
      </w:r>
      <w:r w:rsidR="00386F1D" w:rsidRPr="00386F1D">
        <w:rPr>
          <w:rFonts w:ascii="Times New Roman" w:hAnsi="Times New Roman" w:cs="Times New Roman"/>
          <w:b/>
          <w:lang w:val="uk-UA"/>
        </w:rPr>
        <w:t>Комунального закладу дошкільної освіти – закладу загальної середньої освіти І-ІІ ступенів Навчально-виховного комплексу «Берегиня» Чернівецької міської ради на 2018/2019 навчальний рік (початкова школа 2-4 класи)</w:t>
      </w:r>
      <w:r w:rsidR="00386F1D" w:rsidRPr="00386F1D">
        <w:rPr>
          <w:rFonts w:ascii="Times New Roman" w:hAnsi="Times New Roman" w:cs="Times New Roman"/>
          <w:lang w:val="uk-UA"/>
        </w:rPr>
        <w:t>;</w:t>
      </w:r>
    </w:p>
    <w:p w:rsidR="00386F1D" w:rsidRDefault="00FE0249" w:rsidP="00FE0249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</w:t>
      </w:r>
      <w:r w:rsidR="00FD06D4" w:rsidRPr="00E2469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додатку </w:t>
      </w:r>
      <w:r w:rsidR="009760C8">
        <w:rPr>
          <w:rFonts w:ascii="Times New Roman" w:eastAsia="Calibri" w:hAnsi="Times New Roman" w:cs="Times New Roman"/>
          <w:b/>
          <w:color w:val="auto"/>
          <w:lang w:val="uk-UA" w:bidi="ar-SA"/>
        </w:rPr>
        <w:t>2</w:t>
      </w:r>
      <w:r w:rsidR="00CA3313" w:rsidRPr="00CA3313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="00386F1D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до </w:t>
      </w:r>
      <w:r w:rsidR="00386F1D" w:rsidRPr="00386F1D">
        <w:rPr>
          <w:rFonts w:ascii="Times New Roman" w:hAnsi="Times New Roman" w:cs="Times New Roman"/>
          <w:b/>
          <w:lang w:val="uk-UA" w:eastAsia="uk-UA"/>
        </w:rPr>
        <w:t xml:space="preserve">освітньої програми  </w:t>
      </w:r>
      <w:r w:rsidR="00386F1D" w:rsidRPr="00386F1D">
        <w:rPr>
          <w:rFonts w:ascii="Times New Roman" w:hAnsi="Times New Roman" w:cs="Times New Roman"/>
          <w:b/>
          <w:lang w:val="uk-UA"/>
        </w:rPr>
        <w:t>Комунального закладу дошкільної освіти – закладу загальної середньої освіти І-ІІ ступенів Навчально-виховного комплексу «Берегиня» Чернівецької міської ради на 2018/2019 навчальний рік (початкова школа 2-4 класи)</w:t>
      </w:r>
      <w:r w:rsidR="00386F1D" w:rsidRPr="00386F1D">
        <w:rPr>
          <w:rFonts w:ascii="Times New Roman" w:hAnsi="Times New Roman" w:cs="Times New Roman"/>
          <w:lang w:val="uk-UA"/>
        </w:rPr>
        <w:t>;</w:t>
      </w:r>
    </w:p>
    <w:p w:rsidR="00FE0249" w:rsidRPr="00E2469B" w:rsidRDefault="00FE0249" w:rsidP="00FE0249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пропонований зміст навчальних програм, які мають гриф «Затверджено Міністерством освіти і науки України»</w:t>
      </w:r>
      <w:r w:rsidR="00154FC2" w:rsidRPr="00E2469B">
        <w:rPr>
          <w:rFonts w:ascii="Times New Roman" w:eastAsia="Calibri" w:hAnsi="Times New Roman" w:cs="Times New Roman"/>
          <w:color w:val="auto"/>
          <w:lang w:val="uk-UA" w:bidi="ar-SA"/>
        </w:rPr>
        <w:t>.;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E0249" w:rsidRPr="00E2469B" w:rsidRDefault="00FE0249" w:rsidP="00FE0249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FE0249" w:rsidRPr="00E2469B" w:rsidRDefault="00FE0249" w:rsidP="00FE0249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вимоги до осіб, які можуть розпочати навчання за цією Типовою освітньою програмою.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. Загальний обсяг навчального навантаження для учнів 2-4-х класів 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НВК «Берегиня»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E2469B">
        <w:rPr>
          <w:rFonts w:ascii="Times New Roman" w:eastAsia="Calibri" w:hAnsi="Times New Roman" w:cs="Times New Roman"/>
          <w:lang w:val="uk-UA" w:bidi="ar-SA"/>
        </w:rPr>
        <w:t xml:space="preserve">окреслено у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навчальн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ому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і НВК «Берегиня»</w:t>
      </w:r>
      <w:r w:rsidR="00154FC2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І ступеня (далі –</w:t>
      </w:r>
      <w:r w:rsidR="002C230D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навчальний план).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Навчальн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ий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 початкової школи передбача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є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FE0249" w:rsidRPr="00E2469B" w:rsidRDefault="00FE0249" w:rsidP="00FE0249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lang w:val="uk-UA" w:eastAsia="uk-UA" w:bidi="uk-UA"/>
        </w:rPr>
      </w:pPr>
      <w:r w:rsidRPr="00E2469B">
        <w:rPr>
          <w:rFonts w:ascii="Times New Roman" w:eastAsia="Calibri" w:hAnsi="Times New Roman" w:cs="Times New Roman"/>
          <w:lang w:val="uk-UA" w:eastAsia="uk-UA" w:bidi="uk-UA"/>
        </w:rPr>
        <w:t>Відповідно до мов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и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навчання у системі загальної середньої освіти передбачено варіант навчальн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ого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план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у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початков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ої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шк</w:t>
      </w:r>
      <w:r w:rsidR="00FC0913" w:rsidRPr="00E2469B">
        <w:rPr>
          <w:rFonts w:ascii="Times New Roman" w:eastAsia="Calibri" w:hAnsi="Times New Roman" w:cs="Times New Roman"/>
          <w:lang w:val="uk-UA" w:eastAsia="uk-UA" w:bidi="uk-UA"/>
        </w:rPr>
        <w:t>о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>л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и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з українською мовою навчання </w:t>
      </w:r>
      <w:r w:rsidR="00A557BF" w:rsidRPr="00E2469B">
        <w:rPr>
          <w:rFonts w:ascii="Times New Roman" w:eastAsia="Calibri" w:hAnsi="Times New Roman" w:cs="Times New Roman"/>
          <w:lang w:val="uk-UA" w:eastAsia="uk-UA" w:bidi="uk-UA"/>
        </w:rPr>
        <w:t>(додаток 1</w:t>
      </w:r>
      <w:r w:rsidR="00AB6E1A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A557BF" w:rsidRPr="00E2469B">
        <w:rPr>
          <w:rFonts w:ascii="Times New Roman" w:eastAsia="Calibri" w:hAnsi="Times New Roman" w:cs="Times New Roman"/>
          <w:lang w:val="uk-UA" w:eastAsia="uk-UA" w:bidi="uk-UA"/>
        </w:rPr>
        <w:t>до Типової освітньої програми НВК «Берегиня»)</w:t>
      </w:r>
    </w:p>
    <w:p w:rsidR="00FE0249" w:rsidRPr="00E2469B" w:rsidRDefault="00FE0249" w:rsidP="00FE0249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lang w:val="uk-UA" w:eastAsia="uk-UA" w:bidi="uk-UA"/>
        </w:rPr>
      </w:pPr>
      <w:r w:rsidRPr="00E2469B">
        <w:rPr>
          <w:rFonts w:ascii="Times New Roman" w:eastAsia="Calibri" w:hAnsi="Times New Roman" w:cs="Times New Roman"/>
          <w:lang w:val="uk-UA" w:eastAsia="uk-UA" w:bidi="uk-UA"/>
        </w:rPr>
        <w:t>Навчальн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ий</w:t>
      </w:r>
      <w:r w:rsidR="00AB6E1A">
        <w:rPr>
          <w:rFonts w:ascii="Times New Roman" w:eastAsia="Calibri" w:hAnsi="Times New Roman" w:cs="Times New Roman"/>
          <w:lang w:val="uk-UA" w:eastAsia="uk-UA" w:bidi="uk-UA"/>
        </w:rPr>
        <w:t xml:space="preserve"> план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міст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ить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інваріантну складову, сформовану на державному рівні, обов'язкову для всіх закладів загальної середньої освіти незалежно від їх п</w:t>
      </w:r>
      <w:r w:rsidR="00AB6E1A">
        <w:rPr>
          <w:rFonts w:ascii="Times New Roman" w:eastAsia="Calibri" w:hAnsi="Times New Roman" w:cs="Times New Roman"/>
          <w:lang w:val="uk-UA" w:eastAsia="uk-UA" w:bidi="uk-UA"/>
        </w:rPr>
        <w:t>ідпорядкування і форм власності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та варіативну, в якій передбачено додаткові години 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lastRenderedPageBreak/>
        <w:t xml:space="preserve">на вивчення предметів інваріантної складової, курси за вибором, індивідуальні та групові заняття, консультації.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lang w:val="uk-UA" w:eastAsia="uk-UA" w:bidi="uk-UA"/>
        </w:rPr>
        <w:t>На основі навчальн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ого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план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у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НВК «Берегиня»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 склад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ено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робочий навчальний план з конкретизацією варіативної складової, враховуючи особливості регіону та індивідуальні освітні потреби учнів. Повноцінність початкової освіти забезпечується реалізацією як інваріантної, так і ва</w:t>
      </w:r>
      <w:r w:rsidR="00AB6E1A">
        <w:rPr>
          <w:rFonts w:ascii="Times New Roman" w:eastAsia="Calibri" w:hAnsi="Times New Roman" w:cs="Times New Roman"/>
          <w:lang w:val="uk-UA" w:eastAsia="uk-UA" w:bidi="uk-UA"/>
        </w:rPr>
        <w:t>ріативної складових, які в обов</w:t>
      </w:r>
      <w:r w:rsidR="00AB6E1A" w:rsidRPr="00E2469B">
        <w:rPr>
          <w:rFonts w:ascii="Times New Roman" w:eastAsia="Calibri" w:hAnsi="Times New Roman" w:cs="Times New Roman"/>
          <w:lang w:val="uk-UA" w:eastAsia="uk-UA" w:bidi="uk-UA"/>
        </w:rPr>
        <w:t>’язковому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 xml:space="preserve"> порядку фінансуються з відповідних бюджетів.</w:t>
      </w:r>
    </w:p>
    <w:p w:rsidR="00FE0249" w:rsidRPr="00E2469B" w:rsidRDefault="00AB6E1A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Освітня галузь «Мови і літератури»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 з урахуванням вікових особливостей учнів у навчальн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ому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 план</w:t>
      </w:r>
      <w:r w:rsidR="009F3379" w:rsidRPr="00E2469B">
        <w:rPr>
          <w:rFonts w:ascii="Times New Roman" w:eastAsia="Calibri" w:hAnsi="Times New Roman" w:cs="Times New Roman"/>
          <w:lang w:val="uk-UA" w:eastAsia="uk-UA" w:bidi="uk-UA"/>
        </w:rPr>
        <w:t>і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 реал</w:t>
      </w:r>
      <w:r>
        <w:rPr>
          <w:rFonts w:ascii="Times New Roman" w:eastAsia="Calibri" w:hAnsi="Times New Roman" w:cs="Times New Roman"/>
          <w:lang w:val="uk-UA" w:eastAsia="uk-UA" w:bidi="uk-UA"/>
        </w:rPr>
        <w:t>ізується через окремі предмети «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>Українська мова (мова і читан</w:t>
      </w:r>
      <w:r>
        <w:rPr>
          <w:rFonts w:ascii="Times New Roman" w:eastAsia="Calibri" w:hAnsi="Times New Roman" w:cs="Times New Roman"/>
          <w:lang w:val="uk-UA" w:eastAsia="uk-UA" w:bidi="uk-UA"/>
        </w:rPr>
        <w:t>ня)»,  «Іноземна мова»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>.</w:t>
      </w:r>
    </w:p>
    <w:p w:rsidR="00FE0249" w:rsidRPr="00E2469B" w:rsidRDefault="00AB6E1A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Освітні галузі «Математика», «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>Природознавство</w:t>
      </w:r>
      <w:r>
        <w:rPr>
          <w:rFonts w:ascii="Times New Roman" w:eastAsia="Calibri" w:hAnsi="Times New Roman" w:cs="Times New Roman"/>
          <w:lang w:val="uk-UA" w:eastAsia="uk-UA" w:bidi="uk-UA"/>
        </w:rPr>
        <w:t>»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 реалізуються через однойменні </w:t>
      </w:r>
      <w:r>
        <w:rPr>
          <w:rFonts w:ascii="Times New Roman" w:eastAsia="Calibri" w:hAnsi="Times New Roman" w:cs="Times New Roman"/>
          <w:lang w:val="uk-UA" w:eastAsia="uk-UA" w:bidi="uk-UA"/>
        </w:rPr>
        <w:t>окремі предмети, відповідно, - «Математика»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, </w:t>
      </w:r>
      <w:r>
        <w:rPr>
          <w:rFonts w:ascii="Times New Roman" w:eastAsia="Calibri" w:hAnsi="Times New Roman" w:cs="Times New Roman"/>
          <w:lang w:val="uk-UA" w:eastAsia="uk-UA" w:bidi="uk-UA"/>
        </w:rPr>
        <w:t>«</w:t>
      </w: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Природознавство»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.</w:t>
      </w:r>
    </w:p>
    <w:p w:rsidR="00FE0249" w:rsidRPr="00E2469B" w:rsidRDefault="00AB6E1A" w:rsidP="00FE024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«Суспільствознавство» реалізується предметом «Я у світі»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.</w:t>
      </w:r>
    </w:p>
    <w:p w:rsidR="00FE0249" w:rsidRPr="00E2469B" w:rsidRDefault="00AB6E1A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Освітня галузь «</w:t>
      </w:r>
      <w:r w:rsidRPr="00E2469B">
        <w:rPr>
          <w:rFonts w:ascii="Times New Roman" w:eastAsia="Calibri" w:hAnsi="Times New Roman" w:cs="Times New Roman"/>
          <w:lang w:val="uk-UA" w:eastAsia="uk-UA" w:bidi="uk-UA"/>
        </w:rPr>
        <w:t>Зд</w:t>
      </w:r>
      <w:r>
        <w:rPr>
          <w:rFonts w:ascii="Times New Roman" w:eastAsia="Calibri" w:hAnsi="Times New Roman" w:cs="Times New Roman"/>
          <w:lang w:val="uk-UA" w:eastAsia="uk-UA" w:bidi="uk-UA"/>
        </w:rPr>
        <w:t>оров’я і фізична культура»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 ре</w:t>
      </w:r>
      <w:r>
        <w:rPr>
          <w:rFonts w:ascii="Times New Roman" w:eastAsia="Calibri" w:hAnsi="Times New Roman" w:cs="Times New Roman"/>
          <w:lang w:val="uk-UA" w:eastAsia="uk-UA" w:bidi="uk-UA"/>
        </w:rPr>
        <w:t>алізується окремими предметами «Основи здоров’я»</w:t>
      </w:r>
      <w:r w:rsidR="00FE0249" w:rsidRPr="00E2469B">
        <w:rPr>
          <w:rFonts w:ascii="Times New Roman" w:eastAsia="Calibri" w:hAnsi="Times New Roman" w:cs="Times New Roman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та «Фізична культура»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. </w:t>
      </w:r>
    </w:p>
    <w:p w:rsidR="00FE0249" w:rsidRPr="00E2469B" w:rsidRDefault="00AB6E1A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«Технології»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реал</w:t>
      </w: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ізується через окремі предмети «Трудове навчання» та «Інформатика»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.</w:t>
      </w:r>
    </w:p>
    <w:p w:rsidR="00FE0249" w:rsidRPr="00E2469B" w:rsidRDefault="00AB6E1A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«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Мистецтво</w:t>
      </w: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»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реалізується окремими предм</w:t>
      </w:r>
      <w:r>
        <w:rPr>
          <w:rFonts w:ascii="Times New Roman" w:eastAsia="Calibri" w:hAnsi="Times New Roman" w:cs="Times New Roman"/>
          <w:color w:val="auto"/>
          <w:lang w:val="uk-UA" w:eastAsia="uk-UA" w:bidi="uk-UA"/>
        </w:rPr>
        <w:t>етами «Образотворче мистецтво» і «Музичне мистецтво»</w:t>
      </w:r>
      <w:r w:rsidR="009F337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.</w:t>
      </w:r>
      <w:r w:rsidR="00FE0249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У початковій школі може здійснюватися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№229/6517).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B6E1A">
        <w:rPr>
          <w:rFonts w:ascii="Times New Roman" w:eastAsia="Calibri" w:hAnsi="Times New Roman" w:cs="Times New Roman"/>
          <w:color w:val="auto"/>
          <w:lang w:val="uk-UA" w:bidi="ar-SA"/>
        </w:rPr>
        <w:t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E2469B">
        <w:rPr>
          <w:rFonts w:ascii="Times New Roman" w:eastAsia="Calibri" w:hAnsi="Times New Roman" w:cs="Times New Roman"/>
          <w:color w:val="auto"/>
          <w:lang w:eastAsia="uk-UA" w:bidi="uk-UA"/>
        </w:rPr>
        <w:t> </w:t>
      </w: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хвилин.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E0249" w:rsidRPr="00E2469B" w:rsidRDefault="00FE0249" w:rsidP="00FE0249">
      <w:pPr>
        <w:widowControl/>
        <w:ind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FE0249" w:rsidRPr="00E2469B" w:rsidRDefault="00FE0249" w:rsidP="00FE0249">
      <w:pPr>
        <w:widowControl/>
        <w:tabs>
          <w:tab w:val="left" w:pos="8430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Варіативна складова навчального плану 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НВК «Берегиня» </w:t>
      </w:r>
      <w:r w:rsidR="0014382C">
        <w:rPr>
          <w:rFonts w:ascii="Times New Roman" w:eastAsia="Calibri" w:hAnsi="Times New Roman" w:cs="Times New Roman"/>
          <w:color w:val="auto"/>
          <w:lang w:val="uk-UA" w:bidi="ar-SA"/>
        </w:rPr>
        <w:t>визначається закладом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самостійно, враховуючи особливості організації освітнього процесу та індивідуальних освітніх потреб учнів</w:t>
      </w:r>
      <w:r w:rsidR="0014382C">
        <w:rPr>
          <w:rFonts w:ascii="Times New Roman" w:eastAsia="Calibri" w:hAnsi="Times New Roman" w:cs="Times New Roman"/>
          <w:color w:val="auto"/>
          <w:lang w:val="uk-UA" w:bidi="ar-SA"/>
        </w:rPr>
        <w:t xml:space="preserve"> закладу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, особливості регіону, рівень навчально-методичного та кадрового забезпечення закладу і відображається в навчальн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ому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і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заклад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. </w:t>
      </w:r>
    </w:p>
    <w:p w:rsidR="00FE0249" w:rsidRPr="00E2469B" w:rsidRDefault="00FE0249" w:rsidP="00FE0249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Варіативна складова навчальн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ого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>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використовується на:</w:t>
      </w:r>
    </w:p>
    <w:p w:rsidR="00FD06D4" w:rsidRPr="00E2469B" w:rsidRDefault="00FE0249" w:rsidP="00FE0249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підсилення предметів інваріантної складової</w:t>
      </w:r>
      <w:r w:rsidR="00FD06D4" w:rsidRPr="00E2469B">
        <w:rPr>
          <w:rFonts w:ascii="Times New Roman" w:eastAsia="Calibri" w:hAnsi="Times New Roman" w:cs="Times New Roman"/>
          <w:color w:val="auto"/>
          <w:lang w:val="uk-UA" w:bidi="ar-SA"/>
        </w:rPr>
        <w:t>: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D06D4" w:rsidRPr="00E2469B" w:rsidRDefault="00A557BF" w:rsidP="00A557BF">
      <w:pPr>
        <w:pStyle w:val="a3"/>
        <w:widowControl/>
        <w:numPr>
          <w:ilvl w:val="0"/>
          <w:numId w:val="1"/>
        </w:numPr>
        <w:ind w:right="85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у 2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-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4 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по 1 год н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а вивчення української мови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. </w:t>
      </w:r>
    </w:p>
    <w:p w:rsidR="00FE0249" w:rsidRPr="00E2469B" w:rsidRDefault="00FE0249" w:rsidP="00FE0249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E2469B" w:rsidRPr="00E2469B" w:rsidRDefault="00FE0249" w:rsidP="00FE0249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запровадження факультативів, курсів за вибором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, що розширюють обрану </w:t>
      </w:r>
      <w:r w:rsidR="009F3379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спеціалізацію та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світоглядн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>е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спрямування</w:t>
      </w:r>
      <w:r w:rsidR="0014382C" w:rsidRPr="0014382C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14382C" w:rsidRPr="00E2469B">
        <w:rPr>
          <w:rFonts w:ascii="Times New Roman" w:eastAsia="Calibri" w:hAnsi="Times New Roman" w:cs="Times New Roman"/>
          <w:color w:val="auto"/>
          <w:lang w:val="uk-UA" w:bidi="ar-SA"/>
        </w:rPr>
        <w:t>НВК «Берегиня»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>:</w:t>
      </w:r>
    </w:p>
    <w:p w:rsidR="00386F1D" w:rsidRPr="00386F1D" w:rsidRDefault="00E2469B" w:rsidP="00386F1D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386F1D">
        <w:rPr>
          <w:rFonts w:ascii="Times New Roman" w:eastAsia="Calibri" w:hAnsi="Times New Roman" w:cs="Times New Roman"/>
          <w:color w:val="auto"/>
          <w:lang w:val="uk-UA" w:bidi="ar-SA"/>
        </w:rPr>
        <w:t xml:space="preserve">у 2-4 класах </w:t>
      </w:r>
      <w:r w:rsidR="00FE0249" w:rsidRPr="00386F1D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386F1D">
        <w:rPr>
          <w:rFonts w:ascii="Times New Roman" w:hAnsi="Times New Roman"/>
          <w:lang w:val="uk-UA"/>
        </w:rPr>
        <w:t xml:space="preserve">введено курс за вибором </w:t>
      </w:r>
      <w:r w:rsidRPr="00386F1D">
        <w:rPr>
          <w:rFonts w:ascii="Times New Roman" w:hAnsi="Times New Roman"/>
          <w:b/>
          <w:lang w:val="uk-UA"/>
        </w:rPr>
        <w:t>«Україна – єдина країна» по 1 год. в 2- 4 класах</w:t>
      </w:r>
      <w:r w:rsidRPr="00386F1D">
        <w:rPr>
          <w:rFonts w:ascii="Times New Roman" w:hAnsi="Times New Roman"/>
          <w:lang w:val="uk-UA"/>
        </w:rPr>
        <w:t>.  (Лист ІІТЗО від 26.06.2015 № 14.1/12-Г-791)</w:t>
      </w:r>
      <w:r w:rsidR="00C96898" w:rsidRPr="00386F1D">
        <w:rPr>
          <w:rFonts w:ascii="Times New Roman" w:hAnsi="Times New Roman"/>
          <w:lang w:val="uk-UA"/>
        </w:rPr>
        <w:t xml:space="preserve">,  </w:t>
      </w:r>
      <w:r w:rsidR="00C96898" w:rsidRPr="00386F1D">
        <w:rPr>
          <w:rFonts w:ascii="Times New Roman" w:eastAsia="Calibri" w:hAnsi="Times New Roman" w:cs="Times New Roman"/>
          <w:color w:val="auto"/>
          <w:lang w:val="uk-UA" w:bidi="ar-SA"/>
        </w:rPr>
        <w:t>очікувані результати навчання учнів подані в рамках навчальної програми (</w:t>
      </w:r>
      <w:r w:rsidR="00C96898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додаток </w:t>
      </w:r>
      <w:r w:rsidR="009760C8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>3</w:t>
      </w:r>
      <w:r w:rsidR="00C96898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="00386F1D" w:rsidRPr="00386F1D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до </w:t>
      </w:r>
      <w:r w:rsidR="00386F1D" w:rsidRPr="00386F1D">
        <w:rPr>
          <w:rFonts w:ascii="Times New Roman" w:hAnsi="Times New Roman" w:cs="Times New Roman"/>
          <w:b/>
          <w:lang w:val="uk-UA" w:eastAsia="uk-UA"/>
        </w:rPr>
        <w:t xml:space="preserve">освітньої програми  </w:t>
      </w:r>
      <w:r w:rsidR="00386F1D" w:rsidRPr="00386F1D">
        <w:rPr>
          <w:rFonts w:ascii="Times New Roman" w:hAnsi="Times New Roman" w:cs="Times New Roman"/>
          <w:b/>
          <w:lang w:val="uk-UA"/>
        </w:rPr>
        <w:lastRenderedPageBreak/>
        <w:t>Комунального закладу дошкільної освіти – закладу загальної середньої освіти І-ІІ ступенів Навчально-виховного комплексу «Берегиня» Чернівецької міської ради на 2018/2019 навчальний рік (початкова школа 2-4 класи)</w:t>
      </w:r>
      <w:r w:rsidR="00386F1D">
        <w:rPr>
          <w:rFonts w:ascii="Times New Roman" w:hAnsi="Times New Roman" w:cs="Times New Roman"/>
          <w:b/>
          <w:lang w:val="uk-UA"/>
        </w:rPr>
        <w:t>;</w:t>
      </w:r>
    </w:p>
    <w:p w:rsidR="00FE0249" w:rsidRPr="00386F1D" w:rsidRDefault="00FE0249" w:rsidP="0014382C">
      <w:pPr>
        <w:pStyle w:val="a3"/>
        <w:widowControl/>
        <w:numPr>
          <w:ilvl w:val="0"/>
          <w:numId w:val="1"/>
        </w:numPr>
        <w:ind w:right="85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386F1D">
        <w:rPr>
          <w:rFonts w:ascii="Times New Roman" w:eastAsia="Calibri" w:hAnsi="Times New Roman" w:cs="Times New Roman"/>
          <w:color w:val="auto"/>
          <w:lang w:val="uk-UA" w:bidi="ar-SA"/>
        </w:rPr>
        <w:t>індивідуальні заняття та консультації.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FE0249" w:rsidRPr="00E2469B" w:rsidRDefault="00FE0249" w:rsidP="00FE024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Збереження здоров’я дітей належить до головних завдань </w:t>
      </w:r>
      <w:r w:rsidR="00E75540" w:rsidRPr="00E2469B">
        <w:rPr>
          <w:rFonts w:ascii="Times New Roman" w:eastAsia="Calibri" w:hAnsi="Times New Roman" w:cs="Times New Roman"/>
          <w:color w:val="auto"/>
          <w:lang w:val="uk-UA" w:bidi="ar-SA"/>
        </w:rPr>
        <w:t>НВК «Берегиня»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. Тому формування навичок здорового способу життя та безпечної поведінки здійснюєт</w:t>
      </w:r>
      <w:r w:rsidR="0014382C">
        <w:rPr>
          <w:rFonts w:ascii="Times New Roman" w:eastAsia="Calibri" w:hAnsi="Times New Roman" w:cs="Times New Roman"/>
          <w:color w:val="auto"/>
          <w:lang w:val="uk-UA" w:bidi="ar-SA"/>
        </w:rPr>
        <w:t>ься не лише в рамках предметів «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Фізична культура</w:t>
      </w:r>
      <w:r w:rsidR="0014382C">
        <w:rPr>
          <w:rFonts w:ascii="Times New Roman" w:eastAsia="Calibri" w:hAnsi="Times New Roman" w:cs="Times New Roman"/>
          <w:color w:val="auto"/>
          <w:lang w:val="uk-UA" w:bidi="ar-SA"/>
        </w:rPr>
        <w:t>» та «Основи здоров’я»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, а </w:t>
      </w:r>
      <w:r w:rsidR="0014382C">
        <w:rPr>
          <w:rFonts w:ascii="Times New Roman" w:eastAsia="Calibri" w:hAnsi="Times New Roman" w:cs="Times New Roman"/>
          <w:color w:val="auto"/>
          <w:lang w:val="uk-UA" w:bidi="ar-SA"/>
        </w:rPr>
        <w:t xml:space="preserve"> також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інтегрується у змісті всіх предметів інваріантної та варіативної складов</w:t>
      </w:r>
      <w:r w:rsidR="00E75540" w:rsidRPr="00E2469B">
        <w:rPr>
          <w:rFonts w:ascii="Times New Roman" w:eastAsia="Calibri" w:hAnsi="Times New Roman" w:cs="Times New Roman"/>
          <w:color w:val="auto"/>
          <w:lang w:val="uk-UA" w:bidi="ar-SA"/>
        </w:rPr>
        <w:t>ої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</w:t>
      </w:r>
      <w:r w:rsidR="00E75540" w:rsidRPr="00E2469B">
        <w:rPr>
          <w:rFonts w:ascii="Times New Roman" w:eastAsia="Calibri" w:hAnsi="Times New Roman" w:cs="Times New Roman"/>
          <w:color w:val="auto"/>
          <w:lang w:val="uk-UA" w:bidi="ar-SA"/>
        </w:rPr>
        <w:t>ого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план</w:t>
      </w:r>
      <w:r w:rsidR="00E75540" w:rsidRPr="00E2469B">
        <w:rPr>
          <w:rFonts w:ascii="Times New Roman" w:eastAsia="Calibri" w:hAnsi="Times New Roman" w:cs="Times New Roman"/>
          <w:color w:val="auto"/>
          <w:lang w:val="uk-UA" w:bidi="ar-SA"/>
        </w:rPr>
        <w:t>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. Змістове наповнення предмета «Фізична культура» заклад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тощо. </w:t>
      </w:r>
    </w:p>
    <w:p w:rsidR="00FE0249" w:rsidRPr="00E2469B" w:rsidRDefault="00FE0249" w:rsidP="00FE024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школах тощо). Так,</w:t>
      </w:r>
      <w:r w:rsidR="006F7B4A">
        <w:rPr>
          <w:rFonts w:ascii="Times New Roman" w:eastAsia="Calibri" w:hAnsi="Times New Roman" w:cs="Times New Roman"/>
          <w:color w:val="auto"/>
          <w:lang w:val="uk-UA" w:bidi="ar-SA"/>
        </w:rPr>
        <w:t xml:space="preserve"> 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E2469B" w:rsidRPr="00E2469B">
        <w:rPr>
          <w:rFonts w:ascii="Times New Roman" w:eastAsia="Calibri" w:hAnsi="Times New Roman" w:cs="Times New Roman"/>
          <w:color w:val="auto"/>
          <w:lang w:val="uk-UA" w:bidi="ar-SA"/>
        </w:rPr>
        <w:t>НВК «Берегиня»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за рішенням педагогічної ради при оцінюванні учнів дозволяється враховувати результати їх навчання</w:t>
      </w:r>
      <w:r w:rsidR="006F7B4A">
        <w:rPr>
          <w:rFonts w:ascii="Times New Roman" w:eastAsia="Calibri" w:hAnsi="Times New Roman" w:cs="Times New Roman"/>
          <w:color w:val="auto"/>
          <w:lang w:val="uk-UA" w:bidi="ar-SA"/>
        </w:rPr>
        <w:t xml:space="preserve"> з відповідних предметів (музичне мистецтво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, фізична культура та ін.) у позашкільних закладах.</w:t>
      </w:r>
    </w:p>
    <w:p w:rsidR="00FE0249" w:rsidRPr="00E2469B" w:rsidRDefault="00FE0249" w:rsidP="00FE024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Гранична наповнюваність класів встановлюєтьс</w:t>
      </w:r>
      <w:r w:rsidR="006F7B4A">
        <w:rPr>
          <w:rFonts w:ascii="Times New Roman" w:eastAsia="Calibri" w:hAnsi="Times New Roman" w:cs="Times New Roman"/>
          <w:color w:val="auto"/>
          <w:lang w:val="uk-UA" w:bidi="ar-SA"/>
        </w:rPr>
        <w:t>я відповідно до Закону України «Про загальну середню освіту»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. </w:t>
      </w:r>
    </w:p>
    <w:p w:rsidR="00FE0249" w:rsidRPr="00E2469B" w:rsidRDefault="00FE0249" w:rsidP="00FE024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Навчальн</w:t>
      </w:r>
      <w:r w:rsidR="00E75540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ий</w:t>
      </w: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план зорієнтован</w:t>
      </w:r>
      <w:r w:rsidR="00E75540"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>о</w:t>
      </w:r>
      <w:r w:rsidRPr="00E246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Очікувані результати навчання здобувачів освіти.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Результати навчання повинні</w:t>
      </w:r>
      <w:r w:rsidRPr="00E2469B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</w:pPr>
      <w:r w:rsidRPr="00E246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E2469B">
        <w:rPr>
          <w:rFonts w:ascii="Times New Roman" w:eastAsia="Arial" w:hAnsi="Times New Roman" w:cs="Times New Roman"/>
          <w:b/>
          <w:color w:val="auto"/>
          <w:highlight w:val="white"/>
          <w:lang w:val="uk-UA" w:eastAsia="uk-UA" w:bidi="ar-SA"/>
        </w:rPr>
        <w:t xml:space="preserve"> </w:t>
      </w:r>
      <w:r w:rsidRPr="00E246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E2469B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Вимоги до осіб, які можуть розпочинати здобуття базової середньої освіти.</w:t>
      </w:r>
      <w:r w:rsidRPr="00E2469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Початкова освіта</w:t>
      </w:r>
      <w:r w:rsidR="006F7B4A">
        <w:rPr>
          <w:rFonts w:ascii="Times New Roman" w:eastAsia="Calibri" w:hAnsi="Times New Roman" w:cs="Times New Roman"/>
          <w:color w:val="auto"/>
          <w:lang w:val="uk-UA" w:bidi="ar-SA"/>
        </w:rPr>
        <w:t xml:space="preserve"> у НВК «Берегиня»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здобувається, як правило, з шести років (відповідно до Закону України «Про освіту»).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>Особи з особливими освітніми потребами можуть розпочинати здобуття базової середньої освіти за інших умов.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Перелік освітніх галузей.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Типову освітню програму</w:t>
      </w:r>
      <w:r w:rsidR="006F7B4A">
        <w:rPr>
          <w:rFonts w:ascii="Times New Roman" w:eastAsia="Calibri" w:hAnsi="Times New Roman" w:cs="Times New Roman"/>
          <w:color w:val="auto"/>
          <w:lang w:val="uk-UA" w:bidi="ar-SA"/>
        </w:rPr>
        <w:t xml:space="preserve"> НВК «Берегиня» І ступеня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укладено за такими освітніми галузями: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Мови і літератури 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Суспільствознавство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Мистецтво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Математика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Природознавство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Технології</w:t>
      </w:r>
    </w:p>
    <w:p w:rsidR="00FE0249" w:rsidRPr="00E2469B" w:rsidRDefault="00FE0249" w:rsidP="00FE0249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Здоров’я і фізична культура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Логічна послідовність вивчення предметів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розкривається у відповідних </w:t>
      </w: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навчальних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програмах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Рекомендовані форми організації освітнього процесу.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Основними формами організації освітнього процесу </w:t>
      </w:r>
      <w:r w:rsidR="00386F1D">
        <w:rPr>
          <w:rFonts w:ascii="Times New Roman" w:eastAsia="Calibri" w:hAnsi="Times New Roman" w:cs="Times New Roman"/>
          <w:color w:val="auto"/>
          <w:lang w:val="uk-UA" w:bidi="ar-SA"/>
        </w:rPr>
        <w:t xml:space="preserve"> у 2-4 класах НВК «Берег</w:t>
      </w:r>
      <w:r w:rsidR="006F7B4A">
        <w:rPr>
          <w:rFonts w:ascii="Times New Roman" w:eastAsia="Calibri" w:hAnsi="Times New Roman" w:cs="Times New Roman"/>
          <w:color w:val="auto"/>
          <w:lang w:val="uk-UA" w:bidi="ar-SA"/>
        </w:rPr>
        <w:t xml:space="preserve">иня» 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FE0249" w:rsidRPr="00E2469B" w:rsidRDefault="00FE0249" w:rsidP="00FE024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Опис та інструменти системи внутрішнього забезпечення якості освіти.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Система внутрішнього забезпечення якості</w:t>
      </w:r>
      <w:r w:rsidR="002B1646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освіти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складається з наступних компонентів: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кадрове забезпечення освітньої діяльності;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навчально-методичне забезпечення освітньої діяльності;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матеріально-технічне забезпечення освітньої діяльності;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якість проведення навчальних занять;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 xml:space="preserve">моніторинг досягнення </w:t>
      </w:r>
      <w:r w:rsidRPr="002B1646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учнями </w:t>
      </w: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результатів навчання (компетентностей).</w:t>
      </w:r>
    </w:p>
    <w:p w:rsidR="00FE0249" w:rsidRPr="00E2469B" w:rsidRDefault="00FE0249" w:rsidP="00FE0249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Завдання системи внутрішнього забезпечення якості освіти: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оновлення методичної бази освітньої діяльності;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FE0249" w:rsidRPr="002B1646" w:rsidRDefault="00FE0249" w:rsidP="002B1646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</w:pPr>
      <w:r w:rsidRPr="002B1646">
        <w:rPr>
          <w:rFonts w:ascii="Times New Roman" w:eastAsia="Calibri" w:hAnsi="Times New Roman" w:cs="Times New Roman"/>
          <w:color w:val="auto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i/>
          <w:color w:val="auto"/>
          <w:lang w:val="uk-UA" w:bidi="ar-SA"/>
        </w:rPr>
        <w:t>Освітня програма  початкової освіти</w:t>
      </w:r>
      <w:r w:rsidR="002B1646">
        <w:rPr>
          <w:rFonts w:ascii="Times New Roman" w:eastAsia="Calibri" w:hAnsi="Times New Roman" w:cs="Times New Roman"/>
          <w:i/>
          <w:color w:val="auto"/>
          <w:lang w:val="uk-UA" w:bidi="ar-SA"/>
        </w:rPr>
        <w:t xml:space="preserve"> НВК «Берегиня»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має передбачати досягнення учнями результатів навчання (компетентностей), визначених Державним стандартом.</w:t>
      </w:r>
    </w:p>
    <w:p w:rsidR="00FE0249" w:rsidRPr="00E2469B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Освітня програма  початкової освіти</w:t>
      </w:r>
      <w:r w:rsidR="002B1646">
        <w:rPr>
          <w:rFonts w:ascii="Times New Roman" w:eastAsia="Calibri" w:hAnsi="Times New Roman" w:cs="Times New Roman"/>
          <w:color w:val="auto"/>
          <w:lang w:val="uk-UA" w:bidi="ar-SA"/>
        </w:rPr>
        <w:t xml:space="preserve"> закладу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>, сформована на основі Типової освітньої програми, не потребує окремого затвердження центральним органом забезпечення якості освіти. Її схвалює педагогічна рада з</w:t>
      </w:r>
      <w:r w:rsidR="002B1646">
        <w:rPr>
          <w:rFonts w:ascii="Times New Roman" w:eastAsia="Calibri" w:hAnsi="Times New Roman" w:cs="Times New Roman"/>
          <w:color w:val="auto"/>
          <w:lang w:val="uk-UA" w:bidi="ar-SA"/>
        </w:rPr>
        <w:t>акладу освіти та затверджує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директор. Окрім освітніх компонентів для вільного вибору учнями, які є обов’язковими, за рішенням закладу вона може містити інші компоненти, зокрема корекційно-розвитковий складник для осіб з особливими освітніми потребами.</w:t>
      </w:r>
      <w:r w:rsidRPr="00E2469B">
        <w:rPr>
          <w:rFonts w:ascii="Calibri" w:eastAsia="Calibri" w:hAnsi="Calibri" w:cs="Times New Roman"/>
          <w:color w:val="auto"/>
          <w:lang w:val="uk-UA" w:bidi="ar-SA"/>
        </w:rPr>
        <w:t xml:space="preserve"> </w:t>
      </w:r>
    </w:p>
    <w:p w:rsidR="00FE0249" w:rsidRDefault="00FE0249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Освітня програма </w:t>
      </w:r>
      <w:r w:rsidR="00E75540" w:rsidRPr="00E2469B">
        <w:rPr>
          <w:rFonts w:ascii="Times New Roman" w:eastAsia="Calibri" w:hAnsi="Times New Roman" w:cs="Times New Roman"/>
          <w:color w:val="auto"/>
          <w:lang w:val="uk-UA" w:bidi="ar-SA"/>
        </w:rPr>
        <w:t>НВК «Берегиня»</w:t>
      </w:r>
      <w:r w:rsidRPr="00E2469B">
        <w:rPr>
          <w:rFonts w:ascii="Times New Roman" w:eastAsia="Calibri" w:hAnsi="Times New Roman" w:cs="Times New Roman"/>
          <w:color w:val="auto"/>
          <w:lang w:val="uk-UA" w:bidi="ar-SA"/>
        </w:rPr>
        <w:t xml:space="preserve"> та перелік освітніх компонентів, що передбачені відповідною освітньою програмою, оприлюднюються на</w:t>
      </w:r>
      <w:r w:rsidRPr="00E2469B">
        <w:rPr>
          <w:rFonts w:ascii="Calibri" w:eastAsia="Calibri" w:hAnsi="Calibri" w:cs="Times New Roman"/>
          <w:color w:val="auto"/>
          <w:lang w:val="uk-UA" w:bidi="ar-SA"/>
        </w:rPr>
        <w:t xml:space="preserve"> </w:t>
      </w:r>
      <w:r w:rsidR="002B1646">
        <w:rPr>
          <w:rFonts w:ascii="Times New Roman" w:eastAsia="Calibri" w:hAnsi="Times New Roman" w:cs="Times New Roman"/>
          <w:color w:val="auto"/>
          <w:lang w:val="uk-UA" w:bidi="ar-SA"/>
        </w:rPr>
        <w:t>веб-сайті закладу</w:t>
      </w:r>
      <w:r w:rsidR="00E75540" w:rsidRPr="00E2469B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52271C" w:rsidRPr="0052271C" w:rsidRDefault="0052271C" w:rsidP="0052271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Терміни </w:t>
      </w:r>
      <w:r w:rsidRPr="0052271C">
        <w:rPr>
          <w:i/>
          <w:color w:val="000000"/>
        </w:rPr>
        <w:t xml:space="preserve"> організації освітнього процесу у 2018/2019 н. р. в НВК «Берегиня»:</w:t>
      </w:r>
    </w:p>
    <w:p w:rsidR="0052271C" w:rsidRPr="0052271C" w:rsidRDefault="0052271C" w:rsidP="0052271C">
      <w:pPr>
        <w:pStyle w:val="a3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І семестр – з 03.09.2018 р. по 21.12.2018 р.,</w:t>
      </w:r>
    </w:p>
    <w:p w:rsidR="0052271C" w:rsidRPr="0052271C" w:rsidRDefault="0052271C" w:rsidP="0052271C">
      <w:pPr>
        <w:pStyle w:val="a3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lastRenderedPageBreak/>
        <w:t>ІІ семестр – з 14.01.2019 р. по 31.05.2019 р.</w:t>
      </w:r>
    </w:p>
    <w:p w:rsidR="0052271C" w:rsidRPr="0052271C" w:rsidRDefault="0052271C" w:rsidP="0052271C">
      <w:pPr>
        <w:pStyle w:val="a3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Канікули  :</w:t>
      </w:r>
    </w:p>
    <w:p w:rsidR="0052271C" w:rsidRPr="0052271C" w:rsidRDefault="0052271C" w:rsidP="0052271C">
      <w:pPr>
        <w:pStyle w:val="a3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осінні – з 29.10.2018 р. по 02.11.2018 р.,</w:t>
      </w:r>
    </w:p>
    <w:p w:rsidR="0052271C" w:rsidRPr="0052271C" w:rsidRDefault="0052271C" w:rsidP="0052271C">
      <w:pPr>
        <w:pStyle w:val="a3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зимові – з 24.12.2018 р. по 11.01.2019 р.,</w:t>
      </w:r>
    </w:p>
    <w:p w:rsidR="00E2469B" w:rsidRDefault="0052271C" w:rsidP="009760C8">
      <w:pPr>
        <w:pStyle w:val="a3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весняні – з 25.03.2019 р. по 29.03.2019 р.</w:t>
      </w:r>
    </w:p>
    <w:p w:rsidR="009760C8" w:rsidRDefault="009760C8" w:rsidP="009760C8">
      <w:pPr>
        <w:pStyle w:val="a3"/>
        <w:tabs>
          <w:tab w:val="left" w:pos="567"/>
          <w:tab w:val="left" w:pos="1134"/>
        </w:tabs>
        <w:ind w:firstLine="567"/>
        <w:rPr>
          <w:b/>
          <w:lang w:val="uk-UA"/>
        </w:rPr>
      </w:pPr>
    </w:p>
    <w:p w:rsidR="00E2469B" w:rsidRDefault="00E2469B" w:rsidP="00FD06D4">
      <w:pPr>
        <w:pStyle w:val="DefaultStyle"/>
        <w:spacing w:line="240" w:lineRule="auto"/>
        <w:jc w:val="right"/>
        <w:rPr>
          <w:b/>
          <w:lang w:val="uk-UA"/>
        </w:rPr>
      </w:pPr>
    </w:p>
    <w:p w:rsidR="00E2469B" w:rsidRDefault="00E2469B" w:rsidP="00FD06D4">
      <w:pPr>
        <w:pStyle w:val="DefaultStyle"/>
        <w:spacing w:line="240" w:lineRule="auto"/>
        <w:jc w:val="right"/>
        <w:rPr>
          <w:b/>
          <w:lang w:val="uk-UA"/>
        </w:rPr>
      </w:pPr>
    </w:p>
    <w:p w:rsidR="00E2469B" w:rsidRDefault="00E2469B" w:rsidP="00FD06D4">
      <w:pPr>
        <w:pStyle w:val="DefaultStyle"/>
        <w:spacing w:line="240" w:lineRule="auto"/>
        <w:jc w:val="right"/>
        <w:rPr>
          <w:b/>
          <w:lang w:val="uk-UA"/>
        </w:rPr>
      </w:pPr>
    </w:p>
    <w:p w:rsidR="00E2469B" w:rsidRDefault="00E2469B" w:rsidP="00FD06D4">
      <w:pPr>
        <w:pStyle w:val="DefaultStyle"/>
        <w:spacing w:line="240" w:lineRule="auto"/>
        <w:jc w:val="right"/>
        <w:rPr>
          <w:b/>
          <w:lang w:val="uk-UA"/>
        </w:rPr>
      </w:pPr>
    </w:p>
    <w:p w:rsidR="00A853D8" w:rsidRDefault="003F4B74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53D8" w:rsidRDefault="00A853D8" w:rsidP="00386F1D">
      <w:pPr>
        <w:pStyle w:val="a8"/>
        <w:tabs>
          <w:tab w:val="left" w:pos="5912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F4B74" w:rsidRPr="00386F1D" w:rsidRDefault="003F4B74" w:rsidP="00386F1D">
      <w:pPr>
        <w:pStyle w:val="a8"/>
        <w:tabs>
          <w:tab w:val="left" w:pos="5912"/>
        </w:tabs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Pr="00386F1D">
        <w:rPr>
          <w:rFonts w:ascii="Times New Roman" w:hAnsi="Times New Roman" w:cs="Times New Roman"/>
          <w:b/>
          <w:lang w:val="uk-UA"/>
        </w:rPr>
        <w:t xml:space="preserve">Додаток </w:t>
      </w:r>
      <w:r w:rsidR="009760C8" w:rsidRPr="00386F1D">
        <w:rPr>
          <w:rFonts w:ascii="Times New Roman" w:hAnsi="Times New Roman" w:cs="Times New Roman"/>
          <w:b/>
          <w:lang w:val="uk-UA"/>
        </w:rPr>
        <w:t>1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>д</w:t>
      </w:r>
      <w:r w:rsidR="003F4B74" w:rsidRPr="009A55E4">
        <w:rPr>
          <w:rFonts w:ascii="Times New Roman" w:hAnsi="Times New Roman" w:cs="Times New Roman"/>
          <w:b/>
          <w:sz w:val="22"/>
          <w:lang w:val="uk-UA"/>
        </w:rPr>
        <w:t>о</w:t>
      </w:r>
      <w:r w:rsidR="003F4B74" w:rsidRPr="009A55E4">
        <w:rPr>
          <w:rFonts w:ascii="Times New Roman" w:hAnsi="Times New Roman" w:cs="Times New Roman"/>
          <w:b/>
          <w:sz w:val="22"/>
          <w:lang w:val="uk-UA" w:eastAsia="uk-UA"/>
        </w:rPr>
        <w:t xml:space="preserve"> освітньої програми</w:t>
      </w:r>
      <w:r w:rsidR="008F7DC6" w:rsidRPr="009A55E4">
        <w:rPr>
          <w:rFonts w:ascii="Times New Roman" w:hAnsi="Times New Roman" w:cs="Times New Roman"/>
          <w:b/>
          <w:sz w:val="22"/>
          <w:lang w:val="uk-UA" w:eastAsia="uk-UA"/>
        </w:rPr>
        <w:t xml:space="preserve"> </w:t>
      </w:r>
      <w:r w:rsidRPr="009A55E4">
        <w:rPr>
          <w:rFonts w:ascii="Times New Roman" w:hAnsi="Times New Roman" w:cs="Times New Roman"/>
          <w:b/>
          <w:sz w:val="22"/>
          <w:lang w:val="uk-UA" w:eastAsia="uk-UA"/>
        </w:rPr>
        <w:t xml:space="preserve"> </w:t>
      </w: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Комунального закладу 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дошкільної освіти – закладу загальної 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середньої освіти І-ІІ ступенів 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>Навчально-виховного комплексу «Берегиня»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   Чернівецької міської ради</w:t>
      </w:r>
    </w:p>
    <w:p w:rsidR="009A55E4" w:rsidRPr="009A55E4" w:rsidRDefault="009A55E4" w:rsidP="009A55E4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 xml:space="preserve">на 2018/2019 навчальний рік </w:t>
      </w:r>
    </w:p>
    <w:p w:rsidR="009A55E4" w:rsidRPr="009A55E4" w:rsidRDefault="009A55E4" w:rsidP="003F4B74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>(початкова школа 2-4 класи)</w:t>
      </w:r>
    </w:p>
    <w:p w:rsidR="003E700C" w:rsidRPr="009A55E4" w:rsidRDefault="009A55E4" w:rsidP="009A55E4">
      <w:pPr>
        <w:pStyle w:val="DefaultStyle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 </w:t>
      </w:r>
      <w:r w:rsidR="003E700C">
        <w:rPr>
          <w:b/>
          <w:color w:val="000000"/>
          <w:sz w:val="21"/>
          <w:szCs w:val="21"/>
          <w:lang w:val="uk-UA" w:eastAsia="uk-UA"/>
        </w:rPr>
        <w:t>ЗАТВЕРДЖУЮ</w:t>
      </w:r>
    </w:p>
    <w:p w:rsidR="003F4B74" w:rsidRPr="002D4F39" w:rsidRDefault="003F4B74" w:rsidP="003F4B74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3F4B74" w:rsidRPr="002D4F39" w:rsidRDefault="003F4B74" w:rsidP="003F4B74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3F4B74" w:rsidRDefault="003E700C" w:rsidP="003F4B74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 xml:space="preserve">«31» серпня  </w:t>
      </w:r>
      <w:r w:rsidR="003F4B74" w:rsidRPr="003E700C"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>2018</w:t>
      </w: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 xml:space="preserve"> </w:t>
      </w:r>
      <w:r w:rsidR="003F4B74" w:rsidRPr="003E700C"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>р</w:t>
      </w:r>
      <w:r w:rsidR="003F4B74" w:rsidRPr="003E700C">
        <w:rPr>
          <w:b/>
          <w:color w:val="000000"/>
          <w:sz w:val="21"/>
          <w:szCs w:val="21"/>
          <w:u w:val="single"/>
          <w:lang w:val="uk-UA" w:eastAsia="uk-UA"/>
        </w:rPr>
        <w:t>.</w:t>
      </w:r>
    </w:p>
    <w:p w:rsidR="003F4B74" w:rsidRDefault="003F4B74" w:rsidP="003F4B74">
      <w:pPr>
        <w:pStyle w:val="DefaultStyle"/>
        <w:jc w:val="center"/>
        <w:rPr>
          <w:b/>
          <w:lang w:val="uk-UA"/>
        </w:rPr>
      </w:pPr>
    </w:p>
    <w:p w:rsidR="003F4B74" w:rsidRDefault="003F4B74" w:rsidP="003F4B74">
      <w:pPr>
        <w:pStyle w:val="DefaultStyle"/>
        <w:spacing w:line="240" w:lineRule="auto"/>
        <w:jc w:val="center"/>
        <w:rPr>
          <w:b/>
          <w:color w:val="000000"/>
          <w:lang w:val="uk-UA" w:eastAsia="uk-UA"/>
        </w:rPr>
      </w:pPr>
      <w:r w:rsidRPr="002D4F39">
        <w:rPr>
          <w:b/>
          <w:color w:val="000000"/>
          <w:sz w:val="28"/>
          <w:szCs w:val="28"/>
          <w:lang w:val="uk-UA" w:eastAsia="uk-UA"/>
        </w:rPr>
        <w:t>Навчальний план</w:t>
      </w:r>
      <w:r w:rsidRPr="002D4F39">
        <w:rPr>
          <w:b/>
          <w:color w:val="000000"/>
          <w:lang w:val="uk-UA" w:eastAsia="uk-UA"/>
        </w:rPr>
        <w:t xml:space="preserve"> </w:t>
      </w:r>
    </w:p>
    <w:p w:rsidR="003E700C" w:rsidRPr="003E700C" w:rsidRDefault="003E700C" w:rsidP="003E700C">
      <w:pPr>
        <w:ind w:left="-142"/>
        <w:jc w:val="center"/>
        <w:rPr>
          <w:rFonts w:ascii="Times New Roman" w:hAnsi="Times New Roman" w:cs="Times New Roman"/>
          <w:b/>
          <w:sz w:val="28"/>
          <w:szCs w:val="56"/>
          <w:lang w:val="uk-UA"/>
        </w:rPr>
      </w:pPr>
      <w:r w:rsidRPr="003E700C">
        <w:rPr>
          <w:rFonts w:ascii="Times New Roman" w:hAnsi="Times New Roman" w:cs="Times New Roman"/>
          <w:b/>
          <w:sz w:val="28"/>
          <w:szCs w:val="56"/>
          <w:lang w:val="uk-UA"/>
        </w:rPr>
        <w:t>Комунального закладу дошкільної освіти –</w:t>
      </w:r>
    </w:p>
    <w:p w:rsidR="003E700C" w:rsidRPr="003E700C" w:rsidRDefault="003E700C" w:rsidP="003E700C">
      <w:pPr>
        <w:ind w:left="-142"/>
        <w:jc w:val="center"/>
        <w:rPr>
          <w:rFonts w:ascii="Times New Roman" w:hAnsi="Times New Roman" w:cs="Times New Roman"/>
          <w:b/>
          <w:sz w:val="28"/>
          <w:szCs w:val="56"/>
          <w:lang w:val="uk-UA"/>
        </w:rPr>
      </w:pPr>
      <w:r w:rsidRPr="003E700C">
        <w:rPr>
          <w:rFonts w:ascii="Times New Roman" w:hAnsi="Times New Roman" w:cs="Times New Roman"/>
          <w:b/>
          <w:sz w:val="28"/>
          <w:szCs w:val="56"/>
          <w:lang w:val="uk-UA"/>
        </w:rPr>
        <w:t xml:space="preserve"> закладу загальної середньої освіти І-ІІ ступенів</w:t>
      </w:r>
    </w:p>
    <w:p w:rsidR="003E700C" w:rsidRPr="003E700C" w:rsidRDefault="003E700C" w:rsidP="003E700C">
      <w:pPr>
        <w:ind w:left="-142"/>
        <w:jc w:val="center"/>
        <w:rPr>
          <w:rFonts w:ascii="Times New Roman" w:hAnsi="Times New Roman" w:cs="Times New Roman"/>
          <w:b/>
          <w:sz w:val="28"/>
          <w:szCs w:val="56"/>
          <w:lang w:val="uk-UA"/>
        </w:rPr>
      </w:pPr>
      <w:r w:rsidRPr="003E700C">
        <w:rPr>
          <w:rFonts w:ascii="Times New Roman" w:hAnsi="Times New Roman" w:cs="Times New Roman"/>
          <w:b/>
          <w:sz w:val="28"/>
          <w:szCs w:val="56"/>
          <w:lang w:val="uk-UA"/>
        </w:rPr>
        <w:t xml:space="preserve"> Навчально-виховного комплексу «Берегиня»   </w:t>
      </w:r>
    </w:p>
    <w:p w:rsidR="003E700C" w:rsidRPr="003E700C" w:rsidRDefault="003E700C" w:rsidP="003E700C">
      <w:pPr>
        <w:jc w:val="center"/>
        <w:rPr>
          <w:rFonts w:ascii="Times New Roman" w:hAnsi="Times New Roman" w:cs="Times New Roman"/>
          <w:b/>
          <w:sz w:val="28"/>
          <w:szCs w:val="56"/>
          <w:lang w:val="uk-UA"/>
        </w:rPr>
      </w:pPr>
      <w:r w:rsidRPr="003E700C">
        <w:rPr>
          <w:rFonts w:ascii="Times New Roman" w:hAnsi="Times New Roman" w:cs="Times New Roman"/>
          <w:b/>
          <w:sz w:val="28"/>
          <w:szCs w:val="56"/>
          <w:lang w:val="uk-UA"/>
        </w:rPr>
        <w:t>Чернівецької міської ради</w:t>
      </w:r>
      <w:r>
        <w:rPr>
          <w:rFonts w:ascii="Times New Roman" w:hAnsi="Times New Roman" w:cs="Times New Roman"/>
          <w:b/>
          <w:sz w:val="28"/>
          <w:szCs w:val="56"/>
          <w:lang w:val="uk-UA"/>
        </w:rPr>
        <w:t xml:space="preserve"> на 2018 – 2019 н.</w:t>
      </w:r>
      <w:r w:rsidR="009A55E4">
        <w:rPr>
          <w:rFonts w:ascii="Times New Roman" w:hAnsi="Times New Roman" w:cs="Times New Roman"/>
          <w:b/>
          <w:sz w:val="28"/>
          <w:szCs w:val="56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56"/>
          <w:lang w:val="uk-UA"/>
        </w:rPr>
        <w:t>р.</w:t>
      </w:r>
    </w:p>
    <w:p w:rsidR="003F4B74" w:rsidRDefault="003E700C" w:rsidP="003F4B74">
      <w:pPr>
        <w:pStyle w:val="DefaultStyle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початкова</w:t>
      </w:r>
      <w:r w:rsidR="003F4B74" w:rsidRPr="00FD06D4">
        <w:rPr>
          <w:b/>
          <w:color w:val="000000"/>
          <w:sz w:val="28"/>
          <w:szCs w:val="28"/>
          <w:lang w:val="uk-UA" w:eastAsia="uk-UA"/>
        </w:rPr>
        <w:t xml:space="preserve"> школ</w:t>
      </w:r>
      <w:r>
        <w:rPr>
          <w:b/>
          <w:color w:val="000000"/>
          <w:sz w:val="28"/>
          <w:szCs w:val="28"/>
          <w:lang w:val="uk-UA" w:eastAsia="uk-UA"/>
        </w:rPr>
        <w:t>а  2-4 класи</w:t>
      </w:r>
      <w:r w:rsidR="003F4B74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9A55E4" w:rsidRPr="009A55E4" w:rsidRDefault="009A55E4" w:rsidP="009A55E4">
      <w:pPr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Cs w:val="28"/>
          <w:lang w:val="uk-UA"/>
        </w:rPr>
        <w:t>з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>атверджено н</w:t>
      </w:r>
      <w:r w:rsidR="003E700C" w:rsidRPr="009A55E4">
        <w:rPr>
          <w:rFonts w:ascii="Times New Roman" w:hAnsi="Times New Roman" w:cs="Times New Roman"/>
          <w:b/>
          <w:i/>
          <w:szCs w:val="28"/>
          <w:lang w:val="uk-UA"/>
        </w:rPr>
        <w:t>аказ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>ом</w:t>
      </w:r>
      <w:r w:rsidR="007C4DDE">
        <w:rPr>
          <w:rFonts w:ascii="Times New Roman" w:hAnsi="Times New Roman" w:cs="Times New Roman"/>
          <w:b/>
          <w:i/>
          <w:szCs w:val="28"/>
          <w:lang w:val="uk-UA"/>
        </w:rPr>
        <w:t xml:space="preserve"> НВК «Берегиня» №202 </w:t>
      </w:r>
      <w:r w:rsidR="003E700C" w:rsidRPr="009A55E4">
        <w:rPr>
          <w:rFonts w:ascii="Times New Roman" w:hAnsi="Times New Roman" w:cs="Times New Roman"/>
          <w:b/>
          <w:i/>
          <w:szCs w:val="28"/>
          <w:lang w:val="uk-UA"/>
        </w:rPr>
        <w:t xml:space="preserve"> від 31.08.2018 р.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>, Освітньою програмою</w:t>
      </w:r>
    </w:p>
    <w:p w:rsidR="009A55E4" w:rsidRPr="009A55E4" w:rsidRDefault="009A55E4" w:rsidP="009A55E4">
      <w:pPr>
        <w:ind w:left="-142"/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Комунального закладу дошкільної освіти – закладу загальної середньої освіти І-ІІ ступенів Навчально-виховного комплексу «Берегиня»   Чернівецької міської ради</w:t>
      </w:r>
    </w:p>
    <w:p w:rsidR="009A55E4" w:rsidRPr="009A55E4" w:rsidRDefault="009A55E4" w:rsidP="009A55E4">
      <w:pPr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на 2018/2019 навчальний рік (початкова школа 2-4 класи), за таблицею 1 до Типової освітньої програм</w:t>
      </w:r>
      <w:r w:rsidR="00FF329E">
        <w:rPr>
          <w:rFonts w:ascii="Times New Roman" w:hAnsi="Times New Roman" w:cs="Times New Roman"/>
          <w:b/>
          <w:i/>
          <w:szCs w:val="28"/>
          <w:lang w:val="uk-UA"/>
        </w:rPr>
        <w:t>и наказ МОН №407 від 20.03.2018 р.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>)</w:t>
      </w:r>
    </w:p>
    <w:tbl>
      <w:tblPr>
        <w:tblW w:w="9923" w:type="dxa"/>
        <w:tblInd w:w="-8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3F4B74" w:rsidRPr="007C4DDE" w:rsidTr="00A853D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E700C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  <w:r w:rsidR="003F4B74" w:rsidRPr="001834D6">
              <w:rPr>
                <w:rFonts w:ascii="Times New Roman" w:eastAsia="Calibri" w:hAnsi="Times New Roman"/>
                <w:b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/>
              </w:rPr>
              <w:t>Кількість годин на тиждень у класах</w:t>
            </w:r>
          </w:p>
        </w:tc>
      </w:tr>
      <w:tr w:rsidR="003F4B74" w:rsidRPr="001834D6" w:rsidTr="00A853D8">
        <w:trPr>
          <w:trHeight w:val="588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rPr>
                <w:rFonts w:ascii="Times New Roman" w:eastAsia="Calibri" w:hAnsi="Times New Roman"/>
                <w:b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rPr>
                <w:rFonts w:ascii="Times New Roman" w:eastAsia="Calibri" w:hAnsi="Times New Roman"/>
                <w:b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360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360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360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 w:eastAsia="uk-UA" w:bidi="uk-UA"/>
              </w:rPr>
              <w:t>Разом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94168E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7</w:t>
            </w:r>
            <w:r>
              <w:rPr>
                <w:rFonts w:ascii="Times New Roman" w:eastAsia="Calibri" w:hAnsi="Times New Roman"/>
                <w:b/>
                <w:lang w:val="uk-UA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7</w:t>
            </w:r>
            <w:r>
              <w:rPr>
                <w:rFonts w:ascii="Times New Roman" w:eastAsia="Calibri" w:hAnsi="Times New Roman"/>
                <w:lang w:val="uk-UA"/>
              </w:rPr>
              <w:t>+</w:t>
            </w:r>
            <w:r w:rsidRPr="0094168E">
              <w:rPr>
                <w:rFonts w:ascii="Times New Roman" w:eastAsia="Calibri" w:hAnsi="Times New Roman"/>
                <w:b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94168E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7</w:t>
            </w:r>
            <w:r>
              <w:rPr>
                <w:rFonts w:ascii="Times New Roman" w:eastAsia="Calibri" w:hAnsi="Times New Roman"/>
                <w:lang w:val="uk-UA"/>
              </w:rPr>
              <w:t>+</w:t>
            </w:r>
            <w:r w:rsidRPr="0094168E">
              <w:rPr>
                <w:rFonts w:ascii="Times New Roman" w:eastAsia="Calibri" w:hAnsi="Times New Roman"/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  <w:r>
              <w:rPr>
                <w:rFonts w:ascii="Times New Roman" w:eastAsia="Calibri" w:hAnsi="Times New Roman"/>
                <w:lang w:val="uk-UA"/>
              </w:rPr>
              <w:t>1</w:t>
            </w:r>
            <w:r w:rsidRPr="00813E1A">
              <w:rPr>
                <w:rFonts w:ascii="Times New Roman" w:eastAsia="Calibri" w:hAnsi="Times New Roman"/>
                <w:b/>
                <w:lang w:val="uk-UA"/>
              </w:rPr>
              <w:t>+</w:t>
            </w:r>
            <w:r>
              <w:rPr>
                <w:rFonts w:ascii="Times New Roman" w:eastAsia="Calibri" w:hAnsi="Times New Roman"/>
                <w:b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6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  <w:r>
              <w:rPr>
                <w:rFonts w:ascii="Times New Roman" w:eastAsia="Calibri" w:hAnsi="Times New Roman"/>
                <w:lang w:val="uk-UA"/>
              </w:rPr>
              <w:t>2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6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Мистецтво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 w:eastAsia="uk-UA" w:bidi="uk-UA"/>
              </w:rPr>
              <w:t>М</w:t>
            </w:r>
            <w:r w:rsidRPr="001834D6">
              <w:rPr>
                <w:rFonts w:ascii="Times New Roman" w:eastAsia="Calibri" w:hAnsi="Times New Roman"/>
                <w:lang w:val="uk-UA" w:eastAsia="uk-UA" w:bidi="uk-UA"/>
              </w:rPr>
              <w:t>узичне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8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-2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9</w:t>
            </w:r>
          </w:p>
        </w:tc>
      </w:tr>
      <w:tr w:rsidR="003F4B74" w:rsidRPr="001834D6" w:rsidTr="00A853D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813E1A" w:rsidRDefault="003F4B74" w:rsidP="003F4B74">
            <w:pPr>
              <w:ind w:left="127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813E1A" w:rsidRDefault="003F4B74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813E1A" w:rsidRDefault="003F4B74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813E1A" w:rsidRDefault="003F4B74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B74" w:rsidRPr="00813E1A" w:rsidRDefault="003F4B74" w:rsidP="003F4B74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62+9</w:t>
            </w:r>
          </w:p>
        </w:tc>
      </w:tr>
      <w:tr w:rsidR="003F4B74" w:rsidRPr="001834D6" w:rsidTr="00A853D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6</w:t>
            </w:r>
          </w:p>
        </w:tc>
      </w:tr>
      <w:tr w:rsidR="003F4B74" w:rsidRPr="001834D6" w:rsidTr="00A853D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 w:eastAsia="uk-UA" w:bidi="uk-UA"/>
              </w:rPr>
            </w:pPr>
            <w:r>
              <w:rPr>
                <w:rFonts w:ascii="Times New Roman" w:eastAsia="Calibri" w:hAnsi="Times New Roman"/>
                <w:lang w:val="uk-UA" w:eastAsia="uk-UA" w:bidi="uk-UA"/>
              </w:rPr>
              <w:t>Україна – єдина країна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3</w:t>
            </w:r>
          </w:p>
        </w:tc>
      </w:tr>
      <w:tr w:rsidR="003F4B74" w:rsidRPr="001834D6" w:rsidTr="00A853D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 w:rsidRPr="001834D6">
              <w:rPr>
                <w:rFonts w:ascii="Times New Roman" w:eastAsia="Calibri" w:hAnsi="Times New Roman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1834D6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68</w:t>
            </w:r>
          </w:p>
        </w:tc>
      </w:tr>
      <w:tr w:rsidR="003F4B74" w:rsidRPr="001834D6" w:rsidTr="00A853D8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B74" w:rsidRPr="001834D6" w:rsidRDefault="003F4B74" w:rsidP="003F4B74">
            <w:pPr>
              <w:ind w:left="127"/>
              <w:rPr>
                <w:rFonts w:ascii="Times New Roman" w:eastAsia="Calibri" w:hAnsi="Times New Roman"/>
                <w:b/>
                <w:lang w:val="uk-UA"/>
              </w:rPr>
            </w:pPr>
            <w:r w:rsidRPr="001834D6">
              <w:rPr>
                <w:rFonts w:ascii="Times New Roman" w:eastAsia="Calibri" w:hAnsi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74" w:rsidRPr="00813E1A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b/>
                <w:sz w:val="6"/>
                <w:lang w:val="uk-UA"/>
              </w:rPr>
            </w:pPr>
          </w:p>
          <w:p w:rsidR="003F4B74" w:rsidRPr="00813E1A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74" w:rsidRPr="00813E1A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74" w:rsidRPr="00813E1A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74" w:rsidRPr="00813E1A" w:rsidRDefault="003F4B74" w:rsidP="003F4B74">
            <w:pPr>
              <w:ind w:left="124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13E1A">
              <w:rPr>
                <w:rFonts w:ascii="Times New Roman" w:eastAsia="Calibri" w:hAnsi="Times New Roman"/>
                <w:b/>
                <w:lang w:val="uk-UA"/>
              </w:rPr>
              <w:t>77</w:t>
            </w:r>
          </w:p>
        </w:tc>
      </w:tr>
    </w:tbl>
    <w:p w:rsidR="00E2469B" w:rsidRDefault="00E2469B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A55E4" w:rsidRPr="009A55E4" w:rsidRDefault="009A55E4" w:rsidP="009A55E4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 xml:space="preserve">Додаток </w:t>
      </w:r>
      <w:r>
        <w:rPr>
          <w:rFonts w:cs="Times New Roman"/>
          <w:b/>
          <w:sz w:val="22"/>
          <w:lang w:val="uk-UA"/>
        </w:rPr>
        <w:t>2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>до</w:t>
      </w:r>
      <w:r w:rsidRPr="009A55E4">
        <w:rPr>
          <w:rFonts w:ascii="Times New Roman" w:hAnsi="Times New Roman" w:cs="Times New Roman"/>
          <w:b/>
          <w:sz w:val="22"/>
          <w:lang w:val="uk-UA" w:eastAsia="uk-UA"/>
        </w:rPr>
        <w:t xml:space="preserve"> освітньої програми  </w:t>
      </w: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Комунального закладу 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дошкільної освіти – закладу загальної 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середньої освіти І-ІІ ступенів 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>Навчально-виховного комплексу «Берегиня»</w:t>
      </w:r>
    </w:p>
    <w:p w:rsidR="009A55E4" w:rsidRPr="009A55E4" w:rsidRDefault="009A55E4" w:rsidP="009A55E4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   Чернівецької міської ради</w:t>
      </w:r>
    </w:p>
    <w:p w:rsidR="009A55E4" w:rsidRPr="009A55E4" w:rsidRDefault="009A55E4" w:rsidP="009A55E4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 xml:space="preserve">на 2018/2019 навчальний рік </w:t>
      </w:r>
    </w:p>
    <w:p w:rsidR="009A55E4" w:rsidRPr="009A55E4" w:rsidRDefault="009A55E4" w:rsidP="009A55E4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>(початкова школа 2-4 класи)</w:t>
      </w:r>
    </w:p>
    <w:p w:rsidR="009A55E4" w:rsidRPr="009A55E4" w:rsidRDefault="009A55E4" w:rsidP="009A55E4">
      <w:pPr>
        <w:pStyle w:val="DefaultStyle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 </w:t>
      </w:r>
      <w:r>
        <w:rPr>
          <w:b/>
          <w:color w:val="000000"/>
          <w:sz w:val="21"/>
          <w:szCs w:val="21"/>
          <w:lang w:val="uk-UA" w:eastAsia="uk-UA"/>
        </w:rPr>
        <w:t>ЗАТВЕРДЖУЮ</w:t>
      </w:r>
    </w:p>
    <w:p w:rsidR="009A55E4" w:rsidRPr="002D4F39" w:rsidRDefault="009A55E4" w:rsidP="009A55E4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9A55E4" w:rsidRPr="002D4F39" w:rsidRDefault="009A55E4" w:rsidP="009A55E4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9A55E4" w:rsidRDefault="009A55E4" w:rsidP="009A55E4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 xml:space="preserve">«31» серпня  </w:t>
      </w:r>
      <w:r w:rsidRPr="003E700C"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>2018</w:t>
      </w: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 xml:space="preserve"> </w:t>
      </w:r>
      <w:r w:rsidRPr="003E700C"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>р</w:t>
      </w:r>
      <w:r w:rsidRPr="003E700C">
        <w:rPr>
          <w:b/>
          <w:color w:val="000000"/>
          <w:sz w:val="21"/>
          <w:szCs w:val="21"/>
          <w:u w:val="single"/>
          <w:lang w:val="uk-UA" w:eastAsia="uk-UA"/>
        </w:rPr>
        <w:t>.</w:t>
      </w:r>
    </w:p>
    <w:p w:rsidR="00E2469B" w:rsidRDefault="00E2469B" w:rsidP="00E2469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9A55E4" w:rsidRDefault="009A55E4" w:rsidP="00E2469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за якими здійснюється вивчення предметів </w:t>
      </w:r>
    </w:p>
    <w:p w:rsidR="009A55E4" w:rsidRPr="008D60A8" w:rsidRDefault="009A55E4" w:rsidP="00E2469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інваріантної складової навчального плану</w:t>
      </w:r>
      <w:r w:rsidR="00B5454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 2018 – 2019 н. р. </w:t>
      </w:r>
    </w:p>
    <w:p w:rsidR="00E2469B" w:rsidRPr="008D60A8" w:rsidRDefault="009A55E4" w:rsidP="00E2469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учнями початкової школи </w:t>
      </w:r>
      <w:r w:rsidR="007278C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="00D37D2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(2-4 класи) </w:t>
      </w:r>
      <w:r w:rsidR="007278C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НВК «Берегиня»</w:t>
      </w:r>
    </w:p>
    <w:p w:rsidR="009A55E4" w:rsidRDefault="009A55E4" w:rsidP="00E2469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Style w:val="aa"/>
        <w:tblW w:w="10314" w:type="dxa"/>
        <w:tblInd w:w="-521" w:type="dxa"/>
        <w:tblLook w:val="04A0"/>
      </w:tblPr>
      <w:tblGrid>
        <w:gridCol w:w="534"/>
        <w:gridCol w:w="716"/>
        <w:gridCol w:w="5521"/>
        <w:gridCol w:w="2268"/>
        <w:gridCol w:w="1275"/>
      </w:tblGrid>
      <w:tr w:rsidR="00B5454E" w:rsidRPr="007C4DDE" w:rsidTr="00A853D8">
        <w:tc>
          <w:tcPr>
            <w:tcW w:w="534" w:type="dxa"/>
          </w:tcPr>
          <w:p w:rsidR="00B5454E" w:rsidRPr="00B5454E" w:rsidRDefault="00B5454E" w:rsidP="00E246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№ з/п</w:t>
            </w:r>
          </w:p>
        </w:tc>
        <w:tc>
          <w:tcPr>
            <w:tcW w:w="716" w:type="dxa"/>
          </w:tcPr>
          <w:p w:rsidR="00B5454E" w:rsidRPr="00B5454E" w:rsidRDefault="00B5454E" w:rsidP="00E246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клас</w:t>
            </w:r>
          </w:p>
        </w:tc>
        <w:tc>
          <w:tcPr>
            <w:tcW w:w="5521" w:type="dxa"/>
          </w:tcPr>
          <w:p w:rsidR="00B5454E" w:rsidRPr="00B5454E" w:rsidRDefault="00B5454E" w:rsidP="00E246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Назва навчальної програми</w:t>
            </w:r>
          </w:p>
        </w:tc>
        <w:tc>
          <w:tcPr>
            <w:tcW w:w="2268" w:type="dxa"/>
          </w:tcPr>
          <w:p w:rsidR="00B5454E" w:rsidRPr="00B5454E" w:rsidRDefault="00B5454E" w:rsidP="00E246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Наказ, яким затверджено №__ від_____</w:t>
            </w:r>
          </w:p>
        </w:tc>
        <w:tc>
          <w:tcPr>
            <w:tcW w:w="1275" w:type="dxa"/>
          </w:tcPr>
          <w:p w:rsidR="00B5454E" w:rsidRPr="00B5454E" w:rsidRDefault="00B5454E" w:rsidP="00E246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Рівень вивчення (для ІІІ ступеня)</w:t>
            </w: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8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 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9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0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1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2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B5454E" w:rsidRPr="00B545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  <w:t xml:space="preserve"> </w:t>
            </w:r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3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4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5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6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7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3-4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8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  <w:tr w:rsidR="00B5454E" w:rsidTr="00A853D8">
        <w:tc>
          <w:tcPr>
            <w:tcW w:w="534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716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5521" w:type="dxa"/>
          </w:tcPr>
          <w:p w:rsidR="00B5454E" w:rsidRPr="00B5454E" w:rsidRDefault="00C31E56" w:rsidP="00B545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 w:bidi="ar-SA"/>
              </w:rPr>
            </w:pPr>
            <w:hyperlink r:id="rId19" w:tgtFrame="_blank" w:history="1">
              <w:r w:rsidR="00B5454E" w:rsidRPr="00B5454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  <w:tc>
          <w:tcPr>
            <w:tcW w:w="2268" w:type="dxa"/>
          </w:tcPr>
          <w:p w:rsid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наказ МОН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>№ 584</w:t>
            </w:r>
          </w:p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від 29.05.2015</w:t>
            </w:r>
          </w:p>
        </w:tc>
        <w:tc>
          <w:tcPr>
            <w:tcW w:w="1275" w:type="dxa"/>
          </w:tcPr>
          <w:p w:rsidR="00B5454E" w:rsidRPr="00B5454E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bidi="ar-SA"/>
              </w:rPr>
            </w:pPr>
          </w:p>
        </w:tc>
      </w:tr>
    </w:tbl>
    <w:p w:rsidR="009A55E4" w:rsidRPr="009A55E4" w:rsidRDefault="009A55E4" w:rsidP="00E2469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:rsidR="009A55E4" w:rsidRDefault="009A55E4" w:rsidP="00E2469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A55E4" w:rsidRDefault="009A55E4" w:rsidP="00E2469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A55E4" w:rsidRDefault="009A55E4" w:rsidP="00E2469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pStyle w:val="DefaultStyle"/>
        <w:spacing w:line="240" w:lineRule="auto"/>
        <w:jc w:val="right"/>
        <w:rPr>
          <w:b/>
          <w:lang w:val="uk-UA"/>
        </w:rPr>
      </w:pPr>
    </w:p>
    <w:p w:rsidR="00B5454E" w:rsidRDefault="00B5454E" w:rsidP="00B5454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Pr="009A55E4" w:rsidRDefault="00B5454E" w:rsidP="00B5454E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 xml:space="preserve">Додаток </w:t>
      </w:r>
      <w:r w:rsidR="003670FD">
        <w:rPr>
          <w:rFonts w:cs="Times New Roman"/>
          <w:b/>
          <w:sz w:val="22"/>
          <w:lang w:val="uk-UA"/>
        </w:rPr>
        <w:t>3</w:t>
      </w:r>
    </w:p>
    <w:p w:rsidR="00B5454E" w:rsidRPr="009A55E4" w:rsidRDefault="00B5454E" w:rsidP="00B5454E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>до</w:t>
      </w:r>
      <w:r w:rsidRPr="009A55E4">
        <w:rPr>
          <w:rFonts w:ascii="Times New Roman" w:hAnsi="Times New Roman" w:cs="Times New Roman"/>
          <w:b/>
          <w:sz w:val="22"/>
          <w:lang w:val="uk-UA" w:eastAsia="uk-UA"/>
        </w:rPr>
        <w:t xml:space="preserve"> освітньої програми  </w:t>
      </w: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Комунального закладу </w:t>
      </w:r>
    </w:p>
    <w:p w:rsidR="00B5454E" w:rsidRPr="009A55E4" w:rsidRDefault="00B5454E" w:rsidP="00B5454E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дошкільної освіти – закладу загальної </w:t>
      </w:r>
    </w:p>
    <w:p w:rsidR="00B5454E" w:rsidRPr="009A55E4" w:rsidRDefault="00B5454E" w:rsidP="00B5454E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середньої освіти І-ІІ ступенів </w:t>
      </w:r>
    </w:p>
    <w:p w:rsidR="00B5454E" w:rsidRPr="009A55E4" w:rsidRDefault="00B5454E" w:rsidP="00B5454E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>Навчально-виховного комплексу «Берегиня»</w:t>
      </w:r>
    </w:p>
    <w:p w:rsidR="00B5454E" w:rsidRPr="009A55E4" w:rsidRDefault="00B5454E" w:rsidP="00B5454E">
      <w:pPr>
        <w:ind w:left="-142"/>
        <w:jc w:val="right"/>
        <w:rPr>
          <w:rFonts w:ascii="Times New Roman" w:hAnsi="Times New Roman" w:cs="Times New Roman"/>
          <w:b/>
          <w:sz w:val="22"/>
          <w:lang w:val="uk-UA"/>
        </w:rPr>
      </w:pPr>
      <w:r w:rsidRPr="009A55E4">
        <w:rPr>
          <w:rFonts w:ascii="Times New Roman" w:hAnsi="Times New Roman" w:cs="Times New Roman"/>
          <w:b/>
          <w:sz w:val="22"/>
          <w:lang w:val="uk-UA"/>
        </w:rPr>
        <w:t xml:space="preserve">   Чернівецької міської ради</w:t>
      </w:r>
    </w:p>
    <w:p w:rsidR="00B5454E" w:rsidRPr="009A55E4" w:rsidRDefault="00B5454E" w:rsidP="00B5454E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 xml:space="preserve">на 2018/2019 навчальний рік </w:t>
      </w:r>
    </w:p>
    <w:p w:rsidR="00B5454E" w:rsidRPr="009A55E4" w:rsidRDefault="00B5454E" w:rsidP="00B5454E">
      <w:pPr>
        <w:pStyle w:val="DefaultStyle"/>
        <w:spacing w:line="240" w:lineRule="auto"/>
        <w:jc w:val="right"/>
        <w:rPr>
          <w:rFonts w:cs="Times New Roman"/>
          <w:b/>
          <w:sz w:val="22"/>
          <w:lang w:val="uk-UA"/>
        </w:rPr>
      </w:pPr>
      <w:r w:rsidRPr="009A55E4">
        <w:rPr>
          <w:rFonts w:cs="Times New Roman"/>
          <w:b/>
          <w:sz w:val="22"/>
          <w:lang w:val="uk-UA"/>
        </w:rPr>
        <w:t>(початкова школа 2-4 класи)</w:t>
      </w:r>
    </w:p>
    <w:p w:rsidR="00B5454E" w:rsidRPr="009A55E4" w:rsidRDefault="00B5454E" w:rsidP="00B5454E">
      <w:pPr>
        <w:pStyle w:val="DefaultStyle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 </w:t>
      </w:r>
      <w:r>
        <w:rPr>
          <w:b/>
          <w:color w:val="000000"/>
          <w:sz w:val="21"/>
          <w:szCs w:val="21"/>
          <w:lang w:val="uk-UA" w:eastAsia="uk-UA"/>
        </w:rPr>
        <w:t>ЗАТВЕРДЖУЮ</w:t>
      </w:r>
    </w:p>
    <w:p w:rsidR="00B5454E" w:rsidRPr="002D4F39" w:rsidRDefault="00B5454E" w:rsidP="00B5454E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B5454E" w:rsidRPr="002D4F39" w:rsidRDefault="00B5454E" w:rsidP="00B5454E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B5454E" w:rsidRDefault="00B5454E" w:rsidP="00B5454E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 xml:space="preserve">«31» серпня  </w:t>
      </w:r>
      <w:r w:rsidRPr="003E700C"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>2018</w:t>
      </w: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 xml:space="preserve"> </w:t>
      </w:r>
      <w:r w:rsidRPr="003E700C">
        <w:rPr>
          <w:rFonts w:ascii="Times New Roman" w:hAnsi="Times New Roman" w:cs="Times New Roman"/>
          <w:b/>
          <w:color w:val="000000"/>
          <w:sz w:val="21"/>
          <w:szCs w:val="21"/>
          <w:u w:val="single"/>
          <w:lang w:val="uk-UA" w:eastAsia="uk-UA"/>
        </w:rPr>
        <w:t>р</w:t>
      </w:r>
      <w:r w:rsidRPr="003E700C">
        <w:rPr>
          <w:b/>
          <w:color w:val="000000"/>
          <w:sz w:val="21"/>
          <w:szCs w:val="21"/>
          <w:u w:val="single"/>
          <w:lang w:val="uk-UA" w:eastAsia="uk-UA"/>
        </w:rPr>
        <w:t>.</w:t>
      </w:r>
    </w:p>
    <w:p w:rsidR="00386F1D" w:rsidRDefault="00386F1D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386F1D" w:rsidRDefault="00386F1D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386F1D" w:rsidRDefault="00386F1D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за якими здійснюється вивчення предметів </w:t>
      </w:r>
    </w:p>
    <w:p w:rsidR="00B5454E" w:rsidRPr="008D60A8" w:rsidRDefault="00B5454E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варіантної складової навчального плану у 2018 – 2019 н. р. </w:t>
      </w:r>
    </w:p>
    <w:p w:rsidR="00B5454E" w:rsidRPr="008D60A8" w:rsidRDefault="00B5454E" w:rsidP="00B545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учнями початкової школи  (2-4 класи) НВК «Берегиня»</w:t>
      </w: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49"/>
        <w:gridCol w:w="781"/>
        <w:gridCol w:w="2491"/>
        <w:gridCol w:w="1706"/>
        <w:gridCol w:w="1709"/>
        <w:gridCol w:w="2050"/>
      </w:tblGrid>
      <w:tr w:rsidR="00B473CA" w:rsidRPr="007C4DDE" w:rsidTr="00B473CA">
        <w:tc>
          <w:tcPr>
            <w:tcW w:w="568" w:type="dxa"/>
          </w:tcPr>
          <w:p w:rsidR="00B5454E" w:rsidRPr="00B473CA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</w:pPr>
            <w:r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>№ з/п</w:t>
            </w:r>
          </w:p>
        </w:tc>
        <w:tc>
          <w:tcPr>
            <w:tcW w:w="816" w:type="dxa"/>
          </w:tcPr>
          <w:p w:rsidR="00B5454E" w:rsidRPr="00B473CA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</w:pPr>
            <w:r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>клас</w:t>
            </w:r>
          </w:p>
        </w:tc>
        <w:tc>
          <w:tcPr>
            <w:tcW w:w="2890" w:type="dxa"/>
          </w:tcPr>
          <w:p w:rsidR="00B5454E" w:rsidRPr="00B473CA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</w:pPr>
            <w:r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>назва курсу за вибором чи факультативу</w:t>
            </w:r>
          </w:p>
        </w:tc>
        <w:tc>
          <w:tcPr>
            <w:tcW w:w="1785" w:type="dxa"/>
          </w:tcPr>
          <w:p w:rsidR="00B5454E" w:rsidRPr="00B473CA" w:rsidRDefault="00B5454E" w:rsidP="00B5454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</w:pPr>
            <w:r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 xml:space="preserve">кількість </w:t>
            </w:r>
            <w:r w:rsidR="00B473CA"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>годин за навчальним планом</w:t>
            </w:r>
          </w:p>
        </w:tc>
        <w:tc>
          <w:tcPr>
            <w:tcW w:w="1788" w:type="dxa"/>
          </w:tcPr>
          <w:p w:rsidR="00B5454E" w:rsidRPr="00B473CA" w:rsidRDefault="00B473CA" w:rsidP="00B5454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</w:pPr>
            <w:r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>яким чином використані</w:t>
            </w:r>
          </w:p>
        </w:tc>
        <w:tc>
          <w:tcPr>
            <w:tcW w:w="2148" w:type="dxa"/>
          </w:tcPr>
          <w:p w:rsidR="00B5454E" w:rsidRPr="00B473CA" w:rsidRDefault="00B473CA" w:rsidP="00B5454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</w:pPr>
            <w:r w:rsidRPr="00B473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bidi="ar-SA"/>
              </w:rPr>
              <w:t>назва та автор програми, лист Міністерства, яким рекомендовано використання даної програми</w:t>
            </w:r>
          </w:p>
        </w:tc>
      </w:tr>
      <w:tr w:rsidR="00B473CA" w:rsidTr="00B473CA">
        <w:tc>
          <w:tcPr>
            <w:tcW w:w="568" w:type="dxa"/>
          </w:tcPr>
          <w:p w:rsidR="00B473CA" w:rsidRDefault="00B473CA" w:rsidP="00B473C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16" w:type="dxa"/>
          </w:tcPr>
          <w:p w:rsidR="00B473CA" w:rsidRDefault="00B473CA" w:rsidP="00B473C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2-4</w:t>
            </w:r>
          </w:p>
        </w:tc>
        <w:tc>
          <w:tcPr>
            <w:tcW w:w="2890" w:type="dxa"/>
          </w:tcPr>
          <w:p w:rsidR="00B473CA" w:rsidRDefault="00B473CA" w:rsidP="00B473CA">
            <w:pPr>
              <w:widowControl/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B74">
              <w:rPr>
                <w:rFonts w:ascii="Times New Roman" w:hAnsi="Times New Roman" w:cs="Times New Roman"/>
                <w:lang w:val="ru-RU"/>
              </w:rPr>
              <w:t>«Україна – єдина країна»</w:t>
            </w:r>
          </w:p>
          <w:p w:rsidR="00B473CA" w:rsidRDefault="00B473CA" w:rsidP="00B473C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785" w:type="dxa"/>
          </w:tcPr>
          <w:p w:rsidR="00B473CA" w:rsidRDefault="00B473CA" w:rsidP="00B473C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35</w:t>
            </w:r>
          </w:p>
        </w:tc>
        <w:tc>
          <w:tcPr>
            <w:tcW w:w="1788" w:type="dxa"/>
          </w:tcPr>
          <w:p w:rsidR="00B473CA" w:rsidRDefault="00B473CA" w:rsidP="00B473CA">
            <w:pPr>
              <w:widowControl/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курс за вибором </w:t>
            </w:r>
          </w:p>
          <w:p w:rsidR="00B473CA" w:rsidRPr="003F4B74" w:rsidRDefault="00B473CA" w:rsidP="00B473CA">
            <w:pPr>
              <w:widowControl/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8" w:type="dxa"/>
          </w:tcPr>
          <w:p w:rsidR="00B473CA" w:rsidRDefault="00B473CA" w:rsidP="00B473CA">
            <w:pPr>
              <w:widowControl/>
              <w:ind w:right="8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Україна – єдина країна Седеревічене А., Харсіка Л., </w:t>
            </w:r>
          </w:p>
          <w:p w:rsidR="00B473CA" w:rsidRDefault="00B473CA" w:rsidP="00B473CA">
            <w:pPr>
              <w:widowControl/>
              <w:ind w:right="8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F4B74">
              <w:rPr>
                <w:rFonts w:ascii="Times New Roman" w:hAnsi="Times New Roman"/>
                <w:lang w:val="uk-UA"/>
              </w:rPr>
              <w:t>л</w:t>
            </w:r>
            <w:r w:rsidRPr="003F4B74">
              <w:rPr>
                <w:rFonts w:ascii="Times New Roman" w:hAnsi="Times New Roman"/>
                <w:lang w:val="ru-RU"/>
              </w:rPr>
              <w:t>ист</w:t>
            </w:r>
            <w:r w:rsidRPr="003F4B74">
              <w:rPr>
                <w:rFonts w:ascii="Times New Roman" w:hAnsi="Times New Roman"/>
                <w:lang w:val="uk-UA"/>
              </w:rPr>
              <w:t xml:space="preserve"> </w:t>
            </w:r>
            <w:r w:rsidRPr="003F4B74">
              <w:rPr>
                <w:rFonts w:ascii="Times New Roman" w:hAnsi="Times New Roman"/>
                <w:lang w:val="ru-RU"/>
              </w:rPr>
              <w:t xml:space="preserve">ІІТЗО від 26.06.2015 </w:t>
            </w:r>
            <w:r w:rsidRPr="003F4B74">
              <w:rPr>
                <w:rFonts w:ascii="Times New Roman" w:hAnsi="Times New Roman"/>
                <w:lang w:val="uk-UA"/>
              </w:rPr>
              <w:t>№</w:t>
            </w:r>
            <w:r w:rsidRPr="003F4B74">
              <w:rPr>
                <w:rFonts w:ascii="Times New Roman" w:hAnsi="Times New Roman"/>
                <w:lang w:val="ru-RU"/>
              </w:rPr>
              <w:t>14.1/12-Г-</w:t>
            </w:r>
            <w:r w:rsidRPr="003F4B74">
              <w:rPr>
                <w:rFonts w:ascii="Times New Roman" w:hAnsi="Times New Roman"/>
                <w:lang w:val="uk-UA"/>
              </w:rPr>
              <w:t>791</w:t>
            </w:r>
          </w:p>
        </w:tc>
      </w:tr>
    </w:tbl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5454E" w:rsidRDefault="00B5454E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473CA" w:rsidRDefault="00B473CA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473CA" w:rsidRDefault="00B473CA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473CA" w:rsidRDefault="00B473CA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473CA" w:rsidRDefault="00B473CA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473CA" w:rsidRDefault="00B473CA" w:rsidP="00B5454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473CA" w:rsidRDefault="00B473CA" w:rsidP="00B473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lastRenderedPageBreak/>
        <w:t xml:space="preserve">Перелік навчальних програм </w:t>
      </w:r>
    </w:p>
    <w:p w:rsidR="00B473CA" w:rsidRDefault="00B473CA" w:rsidP="00B473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за якими здійснюється вивчення предметів </w:t>
      </w:r>
    </w:p>
    <w:p w:rsidR="00B473CA" w:rsidRPr="008D60A8" w:rsidRDefault="00B473CA" w:rsidP="00B473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інваріантної складової навчального плану у 2018 – 2019 н. р. </w:t>
      </w:r>
    </w:p>
    <w:p w:rsidR="00B473CA" w:rsidRPr="008D60A8" w:rsidRDefault="00B473CA" w:rsidP="00B473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учнями початкової школи  (2-4 класи) НВК «Берегиня»</w:t>
      </w:r>
    </w:p>
    <w:p w:rsidR="00B5454E" w:rsidRPr="004977E7" w:rsidRDefault="004977E7" w:rsidP="004977E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497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 № 584  від 29.05.2015)</w:t>
      </w:r>
    </w:p>
    <w:tbl>
      <w:tblPr>
        <w:tblpPr w:leftFromText="180" w:rightFromText="180" w:vertAnchor="text" w:horzAnchor="margin" w:tblpXSpec="center" w:tblpY="190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321"/>
        <w:gridCol w:w="2362"/>
        <w:gridCol w:w="1364"/>
        <w:gridCol w:w="992"/>
        <w:gridCol w:w="1559"/>
      </w:tblGrid>
      <w:tr w:rsidR="00DB6426" w:rsidRPr="00BA00DF" w:rsidTr="00CA3313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6" w:rsidRPr="00CA3313" w:rsidRDefault="00DB6426" w:rsidP="00CA33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6" w:rsidRPr="00CA3313" w:rsidRDefault="00DB6426" w:rsidP="00CA33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CA3313" w:rsidRDefault="00DB6426" w:rsidP="00CA33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ПІП вчителя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CA3313" w:rsidRDefault="00DB6426" w:rsidP="00CA33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підпис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CA3313" w:rsidRDefault="00DB6426" w:rsidP="00CA33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CA3313" w:rsidRDefault="00DB6426" w:rsidP="00CA33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примітка</w:t>
            </w:r>
          </w:p>
        </w:tc>
      </w:tr>
      <w:tr w:rsidR="009760C8" w:rsidRPr="002C230D" w:rsidTr="009760C8">
        <w:trPr>
          <w:trHeight w:val="27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C31E5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0" w:tgtFrame="_blank" w:history="1">
              <w:r w:rsidR="009760C8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9760C8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37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3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Фіголь Л. А.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13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Default="00B473CA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Рівняк Л. П.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C31E5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1" w:tgtFrame="_blank" w:history="1">
              <w:r w:rsidR="00DB6426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Бурденюк О. О.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9760C8" w:rsidRPr="002C230D" w:rsidTr="009760C8">
        <w:trPr>
          <w:trHeight w:val="25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C31E5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2" w:tgtFrame="_blank" w:history="1">
              <w:r w:rsidR="009760C8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9760C8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37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406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9760C8" w:rsidRPr="002C230D" w:rsidTr="009760C8">
        <w:trPr>
          <w:trHeight w:val="2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C31E56" w:rsidP="009760C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3" w:tgtFrame="_blank" w:history="1">
              <w:r w:rsidR="009760C8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9760C8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9760C8">
        <w:trPr>
          <w:trHeight w:val="689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C31E5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4" w:tgtFrame="_blank" w:history="1">
              <w:r w:rsidR="00DB6426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DB6426" w:rsidRPr="00BA00DF"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Козловська Н. Л.</w:t>
            </w:r>
          </w:p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C31E5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5" w:tgtFrame="_blank" w:history="1">
              <w:r w:rsidR="00DB6426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Харитон М. В.</w:t>
            </w:r>
          </w:p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9760C8" w:rsidRPr="002C230D" w:rsidTr="009760C8">
        <w:trPr>
          <w:trHeight w:val="32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C31E5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6" w:tgtFrame="_blank" w:history="1">
              <w:r w:rsidR="009760C8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9760C8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C8" w:rsidRPr="00BA00DF" w:rsidRDefault="009760C8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17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5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DB6426" w:rsidRPr="002C230D" w:rsidTr="00CA3313">
        <w:trPr>
          <w:trHeight w:val="26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E2469B" w:rsidRDefault="00DB6426" w:rsidP="00B33FBA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Default="00DB6426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Фіголь Л. А.</w:t>
            </w:r>
          </w:p>
          <w:p w:rsidR="00CA3313" w:rsidRDefault="00CA3313" w:rsidP="00B33FBA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26" w:rsidRPr="00BA00DF" w:rsidRDefault="00DB6426" w:rsidP="00B33FBA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8F7DC6" w:rsidRPr="002C230D" w:rsidTr="008F7DC6">
        <w:trPr>
          <w:trHeight w:val="2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CA3313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C31E56" w:rsidP="00CA331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7" w:tgtFrame="_blank" w:history="1">
              <w:r w:rsidR="008F7DC6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D37D2F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CA331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CA331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CA331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CA3313" w:rsidRPr="002C230D" w:rsidTr="00CA3313">
        <w:trPr>
          <w:trHeight w:val="24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13" w:rsidRPr="00E2469B" w:rsidRDefault="00CA3313" w:rsidP="00CA3313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CA3313" w:rsidRPr="002C230D" w:rsidTr="00CA3313">
        <w:trPr>
          <w:trHeight w:val="26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E2469B" w:rsidRDefault="00CA3313" w:rsidP="00CA3313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3" w:rsidRPr="00BA00DF" w:rsidRDefault="00CA3313" w:rsidP="00CA3313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8F7DC6" w:rsidRPr="002C230D" w:rsidTr="00CA3313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C31E5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8" w:tgtFrame="_blank" w:history="1">
              <w:r w:rsidR="008F7DC6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Харитон М. В.</w:t>
            </w:r>
          </w:p>
          <w:p w:rsidR="008F7DC6" w:rsidRPr="00BA00DF" w:rsidRDefault="008F7DC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  <w:p w:rsidR="008F7DC6" w:rsidRPr="00BA00DF" w:rsidRDefault="008F7DC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  <w:p w:rsidR="008F7DC6" w:rsidRPr="00BA00DF" w:rsidRDefault="008F7DC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8F7DC6" w:rsidRPr="002C230D" w:rsidTr="008F7DC6">
        <w:trPr>
          <w:trHeight w:val="29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C31E5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29" w:tgtFrame="_blank" w:history="1">
              <w:r w:rsidR="008F7DC6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8F7DC6" w:rsidRPr="002C230D" w:rsidTr="00CA3313">
        <w:trPr>
          <w:trHeight w:val="26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C6" w:rsidRPr="00E2469B" w:rsidRDefault="008F7DC6" w:rsidP="008F7DC6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8F7DC6" w:rsidRPr="002C230D" w:rsidTr="00CA3313">
        <w:trPr>
          <w:trHeight w:val="26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E2469B" w:rsidRDefault="008F7DC6" w:rsidP="008F7DC6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6" w:rsidRPr="00BA00DF" w:rsidRDefault="008F7DC6" w:rsidP="008F7DC6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386F1D" w:rsidRPr="002C230D" w:rsidTr="00CA3313">
        <w:trPr>
          <w:trHeight w:val="4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D" w:rsidRPr="00CA3313" w:rsidRDefault="00386F1D" w:rsidP="00386F1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lastRenderedPageBreak/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D" w:rsidRPr="00CA3313" w:rsidRDefault="00386F1D" w:rsidP="00386F1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86F1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ПІП вчителя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86F1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підпис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86F1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86F1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примітка</w:t>
            </w:r>
          </w:p>
        </w:tc>
      </w:tr>
      <w:tr w:rsidR="00386F1D" w:rsidRPr="002C230D" w:rsidTr="00CA3313">
        <w:trPr>
          <w:trHeight w:val="43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D" w:rsidRPr="00BA00DF" w:rsidRDefault="00C31E56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30" w:tgtFrame="_blank" w:history="1">
              <w:r w:rsidR="00386F1D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386F1D" w:rsidRPr="002C230D" w:rsidTr="00CA3313">
        <w:trPr>
          <w:trHeight w:val="446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E2469B" w:rsidRDefault="00386F1D" w:rsidP="00386F1D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386F1D" w:rsidRPr="002C230D" w:rsidTr="00CA3313">
        <w:trPr>
          <w:trHeight w:val="47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D" w:rsidRPr="00BA00DF" w:rsidRDefault="00C31E56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31" w:tgtFrame="_blank" w:history="1">
              <w:r w:rsidR="00386F1D" w:rsidRPr="00BA00DF">
                <w:rPr>
                  <w:rFonts w:ascii="Times New Roman" w:eastAsia="Times New Roman" w:hAnsi="Times New Roman" w:cs="Times New Roman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Гордійчук А. А.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386F1D" w:rsidRPr="002C230D" w:rsidTr="00CA3313">
        <w:trPr>
          <w:trHeight w:val="487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E2469B" w:rsidRDefault="00386F1D" w:rsidP="00386F1D">
            <w:pPr>
              <w:widowControl/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Тихон Я. 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86F1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</w:tbl>
    <w:p w:rsidR="00E2469B" w:rsidRPr="00BA00DF" w:rsidRDefault="00E2469B" w:rsidP="00E2469B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BA00DF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ab/>
      </w:r>
    </w:p>
    <w:p w:rsidR="00E2469B" w:rsidRDefault="00E2469B" w:rsidP="00E2469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BA00DF">
        <w:rPr>
          <w:rFonts w:ascii="Times New Roman" w:eastAsia="Calibri" w:hAnsi="Times New Roman" w:cs="Times New Roman"/>
          <w:b/>
          <w:color w:val="535353"/>
          <w:lang w:val="uk-UA" w:bidi="ar-SA"/>
        </w:rPr>
        <w:tab/>
      </w:r>
    </w:p>
    <w:p w:rsidR="00E2469B" w:rsidRDefault="00E2469B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86F1D" w:rsidRDefault="00386F1D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86F1D" w:rsidRDefault="00386F1D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86F1D" w:rsidRDefault="00386F1D" w:rsidP="00FE024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86F1D" w:rsidRDefault="00386F1D" w:rsidP="00386F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386F1D" w:rsidRDefault="00386F1D" w:rsidP="00386F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за якими здійснюється вивчення предметів </w:t>
      </w:r>
    </w:p>
    <w:p w:rsidR="00386F1D" w:rsidRPr="008D60A8" w:rsidRDefault="00386F1D" w:rsidP="00386F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варіантної складової навчального плану у 2018 – 2019 н. р. </w:t>
      </w:r>
    </w:p>
    <w:p w:rsidR="00386F1D" w:rsidRPr="008D60A8" w:rsidRDefault="00386F1D" w:rsidP="00386F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учнями початкової школи  (2-4 класи) НВК «Берегиня»</w:t>
      </w:r>
    </w:p>
    <w:p w:rsidR="00386F1D" w:rsidRPr="008D60A8" w:rsidRDefault="00386F1D" w:rsidP="00386F1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pPr w:leftFromText="180" w:rightFromText="180" w:vertAnchor="text" w:horzAnchor="margin" w:tblpXSpec="center" w:tblpY="190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2187"/>
        <w:gridCol w:w="851"/>
        <w:gridCol w:w="2126"/>
        <w:gridCol w:w="1748"/>
        <w:gridCol w:w="1134"/>
        <w:gridCol w:w="851"/>
        <w:gridCol w:w="1276"/>
      </w:tblGrid>
      <w:tr w:rsidR="00386F1D" w:rsidRPr="00BA00DF" w:rsidTr="003670FD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D" w:rsidRPr="00CA3313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1D" w:rsidRPr="00CA3313" w:rsidRDefault="00386F1D" w:rsidP="003670FD">
            <w:pPr>
              <w:widowControl/>
              <w:ind w:right="317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Реквізити документа про схвалення МОН України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ПІП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підпис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CA3313" w:rsidRDefault="00386F1D" w:rsidP="003670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примітка</w:t>
            </w:r>
          </w:p>
        </w:tc>
      </w:tr>
      <w:tr w:rsidR="00386F1D" w:rsidRPr="002C230D" w:rsidTr="003670FD">
        <w:trPr>
          <w:trHeight w:val="315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1.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F1D" w:rsidRPr="003F4B74" w:rsidRDefault="00386F1D" w:rsidP="003670FD">
            <w:pPr>
              <w:widowControl/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 за вибором «Україна – єдина країна»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3F4B74" w:rsidRDefault="00386F1D" w:rsidP="003670FD">
            <w:pPr>
              <w:widowControl/>
              <w:ind w:left="-25" w:right="8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F1D" w:rsidRPr="003F4B74" w:rsidRDefault="00386F1D" w:rsidP="003670FD">
            <w:pPr>
              <w:widowControl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 w:rsidRPr="003F4B74">
              <w:rPr>
                <w:rFonts w:ascii="Times New Roman" w:hAnsi="Times New Roman"/>
                <w:lang w:val="uk-UA"/>
              </w:rPr>
              <w:t>л</w:t>
            </w:r>
            <w:r w:rsidRPr="003F4B74">
              <w:rPr>
                <w:rFonts w:ascii="Times New Roman" w:hAnsi="Times New Roman"/>
                <w:lang w:val="ru-RU"/>
              </w:rPr>
              <w:t>ист</w:t>
            </w:r>
            <w:r w:rsidRPr="003F4B74">
              <w:rPr>
                <w:rFonts w:ascii="Times New Roman" w:hAnsi="Times New Roman"/>
                <w:lang w:val="uk-UA"/>
              </w:rPr>
              <w:t xml:space="preserve"> </w:t>
            </w:r>
            <w:r w:rsidRPr="003F4B74">
              <w:rPr>
                <w:rFonts w:ascii="Times New Roman" w:hAnsi="Times New Roman"/>
                <w:lang w:val="ru-RU"/>
              </w:rPr>
              <w:t xml:space="preserve">ІІТЗО від 26.06.2015 </w:t>
            </w:r>
            <w:r w:rsidRPr="003F4B74">
              <w:rPr>
                <w:rFonts w:ascii="Times New Roman" w:hAnsi="Times New Roman"/>
                <w:lang w:val="uk-UA"/>
              </w:rPr>
              <w:t>№</w:t>
            </w:r>
            <w:r w:rsidRPr="003F4B74">
              <w:rPr>
                <w:rFonts w:ascii="Times New Roman" w:hAnsi="Times New Roman"/>
                <w:lang w:val="ru-RU"/>
              </w:rPr>
              <w:t>14.1/12-Г-</w:t>
            </w:r>
            <w:r w:rsidRPr="003F4B74">
              <w:rPr>
                <w:rFonts w:ascii="Times New Roman" w:hAnsi="Times New Roman"/>
                <w:lang w:val="uk-UA"/>
              </w:rPr>
              <w:t>791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Робуляк В. 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386F1D" w:rsidRPr="002C230D" w:rsidTr="003670F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D" w:rsidRPr="00E2469B" w:rsidRDefault="00386F1D" w:rsidP="003670FD">
            <w:pPr>
              <w:widowControl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Default="00386F1D" w:rsidP="003670FD">
            <w:pPr>
              <w:ind w:left="-25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D" w:rsidRDefault="00386F1D" w:rsidP="003670F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386F1D" w:rsidRPr="002C230D" w:rsidTr="003670FD">
        <w:trPr>
          <w:trHeight w:val="37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D" w:rsidRPr="00E2469B" w:rsidRDefault="00386F1D" w:rsidP="003670FD">
            <w:pPr>
              <w:widowControl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F1D" w:rsidRDefault="00386F1D" w:rsidP="003670FD">
            <w:pPr>
              <w:ind w:left="-25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D" w:rsidRDefault="00386F1D" w:rsidP="003670F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Семенюк Е. 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D" w:rsidRPr="00BA00DF" w:rsidRDefault="00386F1D" w:rsidP="003670FD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</w:tbl>
    <w:p w:rsidR="00386F1D" w:rsidRPr="00BA00DF" w:rsidRDefault="00386F1D" w:rsidP="00386F1D">
      <w:pPr>
        <w:ind w:right="426"/>
        <w:rPr>
          <w:lang w:val="uk-UA"/>
        </w:rPr>
      </w:pPr>
    </w:p>
    <w:p w:rsidR="00386F1D" w:rsidRDefault="00386F1D" w:rsidP="00386F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386F1D" w:rsidRDefault="00386F1D" w:rsidP="00386F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E2469B" w:rsidRPr="008D60A8" w:rsidRDefault="00E2469B" w:rsidP="00E2469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2469B" w:rsidRPr="00BA00DF" w:rsidRDefault="00E2469B" w:rsidP="00E2469B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BA00DF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ab/>
      </w:r>
    </w:p>
    <w:p w:rsidR="00E2469B" w:rsidRPr="00BA00DF" w:rsidRDefault="00E2469B" w:rsidP="00E2469B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BA00DF">
        <w:rPr>
          <w:rFonts w:ascii="Times New Roman" w:eastAsia="Calibri" w:hAnsi="Times New Roman" w:cs="Times New Roman"/>
          <w:b/>
          <w:color w:val="535353"/>
          <w:lang w:val="uk-UA" w:bidi="ar-SA"/>
        </w:rPr>
        <w:tab/>
      </w:r>
    </w:p>
    <w:sectPr w:rsidR="00E2469B" w:rsidRPr="00BA00DF" w:rsidSect="007B12AC">
      <w:footerReference w:type="default" r:id="rId32"/>
      <w:pgSz w:w="11906" w:h="16838"/>
      <w:pgMar w:top="1134" w:right="709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A" w:rsidRDefault="00F36ACA" w:rsidP="00CA3313">
      <w:r>
        <w:separator/>
      </w:r>
    </w:p>
  </w:endnote>
  <w:endnote w:type="continuationSeparator" w:id="0">
    <w:p w:rsidR="00F36ACA" w:rsidRDefault="00F36ACA" w:rsidP="00CA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DE" w:rsidRPr="00CA3313" w:rsidRDefault="007C4DDE">
    <w:pPr>
      <w:pStyle w:val="a6"/>
      <w:jc w:val="right"/>
      <w:rPr>
        <w:rFonts w:ascii="Times New Roman" w:hAnsi="Times New Roman" w:cs="Times New Roman"/>
      </w:rPr>
    </w:pPr>
  </w:p>
  <w:p w:rsidR="007C4DDE" w:rsidRDefault="007C4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A" w:rsidRDefault="00F36ACA" w:rsidP="00CA3313">
      <w:r>
        <w:separator/>
      </w:r>
    </w:p>
  </w:footnote>
  <w:footnote w:type="continuationSeparator" w:id="0">
    <w:p w:rsidR="00F36ACA" w:rsidRDefault="00F36ACA" w:rsidP="00CA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47851"/>
    <w:multiLevelType w:val="hybridMultilevel"/>
    <w:tmpl w:val="BEECE846"/>
    <w:lvl w:ilvl="0" w:tplc="76F4E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373"/>
    <w:multiLevelType w:val="hybridMultilevel"/>
    <w:tmpl w:val="EBDE2DF6"/>
    <w:lvl w:ilvl="0" w:tplc="D7AC6450">
      <w:start w:val="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49"/>
    <w:rsid w:val="00033A36"/>
    <w:rsid w:val="00075D15"/>
    <w:rsid w:val="0009293B"/>
    <w:rsid w:val="000B7442"/>
    <w:rsid w:val="000B77C2"/>
    <w:rsid w:val="0014382C"/>
    <w:rsid w:val="00154FC2"/>
    <w:rsid w:val="002B1646"/>
    <w:rsid w:val="002C230D"/>
    <w:rsid w:val="003670FD"/>
    <w:rsid w:val="00386F1D"/>
    <w:rsid w:val="00397AED"/>
    <w:rsid w:val="003E700C"/>
    <w:rsid w:val="003F4B74"/>
    <w:rsid w:val="004226C6"/>
    <w:rsid w:val="0044352C"/>
    <w:rsid w:val="004977E7"/>
    <w:rsid w:val="004B2574"/>
    <w:rsid w:val="004D1455"/>
    <w:rsid w:val="0052271C"/>
    <w:rsid w:val="0060748F"/>
    <w:rsid w:val="006434C1"/>
    <w:rsid w:val="006F7B4A"/>
    <w:rsid w:val="007278C7"/>
    <w:rsid w:val="0073126F"/>
    <w:rsid w:val="0079233D"/>
    <w:rsid w:val="007B12AC"/>
    <w:rsid w:val="007C4DDE"/>
    <w:rsid w:val="007E3280"/>
    <w:rsid w:val="008013E4"/>
    <w:rsid w:val="008F7DC6"/>
    <w:rsid w:val="00934728"/>
    <w:rsid w:val="009760C8"/>
    <w:rsid w:val="009773AD"/>
    <w:rsid w:val="00993125"/>
    <w:rsid w:val="009A55E4"/>
    <w:rsid w:val="009B7E5B"/>
    <w:rsid w:val="009F3379"/>
    <w:rsid w:val="009F557E"/>
    <w:rsid w:val="00A00BB1"/>
    <w:rsid w:val="00A022A3"/>
    <w:rsid w:val="00A40F73"/>
    <w:rsid w:val="00A557BF"/>
    <w:rsid w:val="00A853D8"/>
    <w:rsid w:val="00AA7D6D"/>
    <w:rsid w:val="00AB6E1A"/>
    <w:rsid w:val="00B33FBA"/>
    <w:rsid w:val="00B473CA"/>
    <w:rsid w:val="00B5454E"/>
    <w:rsid w:val="00B63735"/>
    <w:rsid w:val="00C31E56"/>
    <w:rsid w:val="00C35E9F"/>
    <w:rsid w:val="00C772F6"/>
    <w:rsid w:val="00C96898"/>
    <w:rsid w:val="00CA3313"/>
    <w:rsid w:val="00CC24E5"/>
    <w:rsid w:val="00D37D2F"/>
    <w:rsid w:val="00D63CAA"/>
    <w:rsid w:val="00DB6426"/>
    <w:rsid w:val="00DC762F"/>
    <w:rsid w:val="00E2469B"/>
    <w:rsid w:val="00E52C80"/>
    <w:rsid w:val="00E75540"/>
    <w:rsid w:val="00F36ACA"/>
    <w:rsid w:val="00F403E7"/>
    <w:rsid w:val="00FC0913"/>
    <w:rsid w:val="00FD06D4"/>
    <w:rsid w:val="00FE0249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2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D06D4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557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3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313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CA3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313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8">
    <w:name w:val="No Spacing"/>
    <w:qFormat/>
    <w:rsid w:val="003F4B74"/>
    <w:pPr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character" w:styleId="a9">
    <w:name w:val="Strong"/>
    <w:basedOn w:val="a0"/>
    <w:uiPriority w:val="22"/>
    <w:qFormat/>
    <w:rsid w:val="0052271C"/>
    <w:rPr>
      <w:b/>
      <w:bCs/>
    </w:rPr>
  </w:style>
  <w:style w:type="paragraph" w:customStyle="1" w:styleId="rvps2">
    <w:name w:val="rvps2"/>
    <w:basedOn w:val="a"/>
    <w:rsid w:val="005227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table" w:styleId="aa">
    <w:name w:val="Table Grid"/>
    <w:basedOn w:val="a1"/>
    <w:uiPriority w:val="59"/>
    <w:rsid w:val="00B5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26" Type="http://schemas.openxmlformats.org/officeDocument/2006/relationships/hyperlink" Target="https://mon.gov.ua/storage/app/media/zagalna%20serednya/programy-1-4-klas/6.-osnovi-zdorovya.-1-4-klas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1-4-klas/5-informatika-2-4-klas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5" Type="http://schemas.openxmlformats.org/officeDocument/2006/relationships/hyperlink" Target="https://mon.gov.ua/storage/app/media/zagalna%20serednya/programy-1-4-klas/9-obrazotvorche-mistecztvo-1-4-klas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hyperlink" Target="https://mon.gov.ua/storage/app/media/zagalna%20serednya/programy-1-4-klas/1-ukrayinska-mova-1-4-klas.lyuba.doc" TargetMode="External"/><Relationship Id="rId29" Type="http://schemas.openxmlformats.org/officeDocument/2006/relationships/hyperlink" Target="https://mon.gov.ua/storage/app/media/zagalna%20serednya/programy-1-4-klas/13.-fizichna-kultura-.1-4-klas-mon-zaminit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24" Type="http://schemas.openxmlformats.org/officeDocument/2006/relationships/hyperlink" Target="https://mon.gov.ua/storage/app/media/zagalna%20serednya/programy-1-4-klas/1-muzichne-mistecztvo-1-4-klas.doc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23" Type="http://schemas.openxmlformats.org/officeDocument/2006/relationships/hyperlink" Target="https://mon.gov.ua/storage/app/media/zagalna%20serednya/programy-1-4-klas/4.-matematika.-1-4-klas.doc" TargetMode="External"/><Relationship Id="rId28" Type="http://schemas.openxmlformats.org/officeDocument/2006/relationships/hyperlink" Target="https://mon.gov.ua/storage/app/media/zagalna%20serednya/programy-1-4-klas/10.-trudovenavchannya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31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Relationship Id="rId22" Type="http://schemas.openxmlformats.org/officeDocument/2006/relationships/hyperlink" Target="https://mon.gov.ua/storage/app/media/zagalna%20serednya/programy-1-4-klas/2.-literaturne-chitannya.-2-4-klas-29.07-tanya.docx" TargetMode="External"/><Relationship Id="rId27" Type="http://schemas.openxmlformats.org/officeDocument/2006/relationships/hyperlink" Target="https://mon.gov.ua/storage/app/media/zagalna%20serednya/programy-1-4-klas/12.-prirodoznavstvo.-1-4-klas.doc" TargetMode="External"/><Relationship Id="rId30" Type="http://schemas.openxmlformats.org/officeDocument/2006/relationships/hyperlink" Target="https://mon.gov.ua/storage/app/media/zagalna%20serednya/programy-1-4-klas/7.-ya-u-sviti.-3-4-kla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211A-58E9-436B-B93F-162AF73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3342</Words>
  <Characters>22326</Characters>
  <Application>Microsoft Office Word</Application>
  <DocSecurity>0</DocSecurity>
  <Lines>1175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19</cp:revision>
  <cp:lastPrinted>2018-09-03T10:33:00Z</cp:lastPrinted>
  <dcterms:created xsi:type="dcterms:W3CDTF">2018-07-02T14:07:00Z</dcterms:created>
  <dcterms:modified xsi:type="dcterms:W3CDTF">2018-09-03T10:35:00Z</dcterms:modified>
</cp:coreProperties>
</file>