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"/>
        <w:tblW w:w="109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76"/>
        <w:gridCol w:w="20"/>
        <w:gridCol w:w="10640"/>
        <w:gridCol w:w="80"/>
      </w:tblGrid>
      <w:tr w:rsidR="00A60A08" w:rsidRPr="007D510A" w:rsidTr="00F25CE7">
        <w:tblPrEx>
          <w:tblCellMar>
            <w:top w:w="0" w:type="dxa"/>
            <w:bottom w:w="0" w:type="dxa"/>
          </w:tblCellMar>
        </w:tblPrEx>
        <w:trPr>
          <w:gridBefore w:val="1"/>
          <w:wBefore w:w="176" w:type="dxa"/>
          <w:trHeight w:val="12816"/>
        </w:trPr>
        <w:tc>
          <w:tcPr>
            <w:tcW w:w="1074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60A08" w:rsidRDefault="00A60A08" w:rsidP="00A60A08">
            <w:pPr>
              <w:shd w:val="clear" w:color="auto" w:fill="FFFFFF"/>
              <w:spacing w:after="0" w:line="30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945BD2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drawing>
                <wp:inline distT="0" distB="0" distL="0" distR="0">
                  <wp:extent cx="1524000" cy="1524000"/>
                  <wp:effectExtent l="0" t="0" r="0" b="0"/>
                  <wp:docPr id="33" name="Рисунок 7" descr="http://dnz38.edu.vn.ua/wp-content/uploads/2015/03/fl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nz38.edu.vn.ua/wp-content/uploads/2015/03/fl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08" w:rsidRPr="007D510A" w:rsidRDefault="00A60A08" w:rsidP="00A60A08">
            <w:pPr>
              <w:shd w:val="clear" w:color="auto" w:fill="FFFFFF"/>
              <w:spacing w:after="0" w:line="30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85EA7"/>
                <w:sz w:val="52"/>
                <w:szCs w:val="52"/>
              </w:rPr>
            </w:pPr>
            <w:r w:rsidRPr="00945BD2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Увага ГРИП!</w:t>
            </w:r>
            <w:r w:rsidRPr="007D510A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  <w:t>!!!!</w:t>
            </w:r>
          </w:p>
          <w:p w:rsidR="00A60A08" w:rsidRPr="00945BD2" w:rsidRDefault="00A60A08" w:rsidP="00A60A08">
            <w:pPr>
              <w:shd w:val="clear" w:color="auto" w:fill="FFFFFF"/>
              <w:spacing w:after="0" w:line="30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385EA7"/>
                <w:sz w:val="52"/>
                <w:szCs w:val="52"/>
              </w:rPr>
            </w:pPr>
            <w:r w:rsidRPr="00945BD2">
              <w:rPr>
                <w:rFonts w:ascii="Times New Roman" w:eastAsia="Times New Roman" w:hAnsi="Times New Roman" w:cs="Times New Roman"/>
                <w:b/>
                <w:bCs/>
                <w:color w:val="FF00FF"/>
                <w:sz w:val="52"/>
                <w:szCs w:val="52"/>
              </w:rPr>
              <w:t>Що таке грип у дітей?</w:t>
            </w:r>
          </w:p>
          <w:p w:rsidR="00A60A08" w:rsidRPr="00945BD2" w:rsidRDefault="00A60A08" w:rsidP="00A60A08">
            <w:pPr>
              <w:pStyle w:val="a9"/>
              <w:ind w:left="47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Грип — це гостре інфекційне захворювання, що викликається респіраторними вірусами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Грипу підвержені як дорослі, так і діти. Але саме діти, як правило, починають хворіти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першими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випереджаючи дорослих. Тому фахівці часто називають дітей «індикаторами»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ідйому захворюваності на грип або іншими респіраторними хворобами.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Найбільшому ризику заразитися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іддаються діти, які відвідують організовані колективи (ясла, дитячі садки, школи)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Як діти заражаються грипом?</w:t>
            </w:r>
          </w:p>
          <w:p w:rsidR="00A60A08" w:rsidRPr="00945BD2" w:rsidRDefault="00A60A08" w:rsidP="00A60A08">
            <w:pPr>
              <w:pStyle w:val="a9"/>
              <w:ind w:left="47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Вдихаючи повітря з найдрібнішими крапельками слини і мокротиння, які виділяються хворими при кашлі та чханні.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При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контакті з хворими дітьми: граючи з ними, обмінюючись олівцями, користуючись загальним посудом.</w:t>
            </w:r>
          </w:p>
          <w:p w:rsidR="00A60A08" w:rsidRPr="00945BD2" w:rsidRDefault="00A60A08" w:rsidP="00A60A08">
            <w:pPr>
              <w:shd w:val="clear" w:color="auto" w:fill="FFFFFF"/>
              <w:spacing w:after="0" w:line="30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385EA7"/>
                <w:sz w:val="52"/>
                <w:szCs w:val="52"/>
              </w:rPr>
            </w:pPr>
            <w:r w:rsidRPr="00945BD2">
              <w:rPr>
                <w:rFonts w:ascii="Times New Roman" w:eastAsia="Times New Roman" w:hAnsi="Times New Roman" w:cs="Times New Roman"/>
                <w:noProof/>
                <w:color w:val="385EA7"/>
                <w:sz w:val="52"/>
                <w:szCs w:val="52"/>
                <w:bdr w:val="none" w:sz="0" w:space="0" w:color="auto" w:frame="1"/>
              </w:rPr>
              <w:drawing>
                <wp:inline distT="0" distB="0" distL="0" distR="0">
                  <wp:extent cx="825500" cy="431800"/>
                  <wp:effectExtent l="19050" t="0" r="0" b="0"/>
                  <wp:docPr id="34" name="Рисунок 1" descr="flu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u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D2">
              <w:rPr>
                <w:rFonts w:ascii="Times New Roman" w:eastAsia="Times New Roman" w:hAnsi="Times New Roman" w:cs="Times New Roman"/>
                <w:color w:val="FF00FF"/>
                <w:sz w:val="52"/>
                <w:szCs w:val="52"/>
                <w:bdr w:val="none" w:sz="0" w:space="0" w:color="auto" w:frame="1"/>
              </w:rPr>
              <w:t> </w:t>
            </w:r>
            <w:r w:rsidRPr="00945BD2">
              <w:rPr>
                <w:rFonts w:ascii="Times New Roman" w:eastAsia="Times New Roman" w:hAnsi="Times New Roman" w:cs="Times New Roman"/>
                <w:b/>
                <w:bCs/>
                <w:color w:val="FF00FF"/>
                <w:sz w:val="52"/>
                <w:szCs w:val="52"/>
              </w:rPr>
              <w:t xml:space="preserve">Як грип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b/>
                <w:bCs/>
                <w:color w:val="FF00FF"/>
                <w:sz w:val="52"/>
                <w:szCs w:val="52"/>
              </w:rPr>
              <w:t>проявляється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b/>
                <w:bCs/>
                <w:color w:val="FF00FF"/>
                <w:sz w:val="52"/>
                <w:szCs w:val="52"/>
              </w:rPr>
              <w:t xml:space="preserve"> у дітей?</w:t>
            </w:r>
          </w:p>
          <w:p w:rsidR="00A60A08" w:rsidRPr="00945BD2" w:rsidRDefault="00A60A08" w:rsidP="00A60A08">
            <w:pPr>
              <w:pStyle w:val="a9"/>
              <w:ind w:left="47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Початок захворювання раптовий, з високою інтоксикацією. Дитина стає млявою, скаржиться на сильний головний біль і загальну слабкість. У неї висока температура, що досягає 40 С, озноб і лихоманка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Не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ізніше 2-3-го дня хвороби до симптомів інтоксикації приєднуються нежить, біль у горлі, сухий кашель.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У деяких дітей захворювання грипом може супроводжуватися болем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животі та блювотою.</w:t>
            </w:r>
          </w:p>
          <w:p w:rsidR="00A60A08" w:rsidRPr="00945BD2" w:rsidRDefault="00A60A08" w:rsidP="00A60A08">
            <w:pPr>
              <w:shd w:val="clear" w:color="auto" w:fill="FFFFFF"/>
              <w:spacing w:after="0" w:line="30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385EA7"/>
                <w:sz w:val="52"/>
                <w:szCs w:val="52"/>
              </w:rPr>
            </w:pPr>
            <w:r w:rsidRPr="00945BD2">
              <w:rPr>
                <w:rFonts w:ascii="Times New Roman" w:eastAsia="Times New Roman" w:hAnsi="Times New Roman" w:cs="Times New Roman"/>
                <w:noProof/>
                <w:color w:val="385EA7"/>
                <w:sz w:val="52"/>
                <w:szCs w:val="52"/>
                <w:bdr w:val="none" w:sz="0" w:space="0" w:color="auto" w:frame="1"/>
              </w:rPr>
              <w:drawing>
                <wp:inline distT="0" distB="0" distL="0" distR="0">
                  <wp:extent cx="406400" cy="355600"/>
                  <wp:effectExtent l="19050" t="0" r="0" b="0"/>
                  <wp:docPr id="35" name="Рисунок 2" descr="flu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u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D2">
              <w:rPr>
                <w:rFonts w:ascii="Times New Roman" w:eastAsia="Times New Roman" w:hAnsi="Times New Roman" w:cs="Times New Roman"/>
                <w:color w:val="FF00FF"/>
                <w:sz w:val="52"/>
                <w:szCs w:val="52"/>
                <w:bdr w:val="none" w:sz="0" w:space="0" w:color="auto" w:frame="1"/>
              </w:rPr>
              <w:t> </w:t>
            </w:r>
            <w:r w:rsidRPr="00945BD2">
              <w:rPr>
                <w:rFonts w:ascii="Times New Roman" w:eastAsia="Times New Roman" w:hAnsi="Times New Roman" w:cs="Times New Roman"/>
                <w:b/>
                <w:bCs/>
                <w:color w:val="FF00FF"/>
                <w:sz w:val="52"/>
                <w:szCs w:val="52"/>
              </w:rPr>
              <w:t>Що робити, якщо дитина захворіла</w:t>
            </w:r>
          </w:p>
          <w:p w:rsidR="00A60A08" w:rsidRPr="00C74DF2" w:rsidRDefault="00A60A08" w:rsidP="00A60A08">
            <w:pPr>
              <w:pStyle w:val="a9"/>
              <w:ind w:left="47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Укласти в постіль в окремій кімнаті або, принаймні, відгородити його ліжко ширмою або фіранкою.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Викликати лі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каря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— тільки він зможе оцінити ступінь тяжкості захворювання і призначити правильне лікування!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До приходу лі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каря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дитину потрібно вкрити, напоїти гарячим трав’яним або ягідним чаєм. Якщо у неї немає алергії, то можна додати в чай </w:t>
            </w:r>
            <w:r w:rsidRPr="00945BD2">
              <w:rPr>
                <w:rFonts w:ascii="Cambria Math" w:eastAsia="Times New Roman" w:hAnsi="Cambria Math" w:cs="Times New Roman"/>
                <w:sz w:val="32"/>
                <w:szCs w:val="32"/>
              </w:rPr>
              <w:t>​​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мед.</w:t>
            </w:r>
          </w:p>
        </w:tc>
      </w:tr>
      <w:tr w:rsidR="00A60A08" w:rsidTr="00F25CE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6" w:type="dxa"/>
          <w:wAfter w:w="80" w:type="dxa"/>
          <w:trHeight w:val="14800"/>
        </w:trPr>
        <w:tc>
          <w:tcPr>
            <w:tcW w:w="10660" w:type="dxa"/>
            <w:gridSpan w:val="2"/>
          </w:tcPr>
          <w:p w:rsidR="00A60A08" w:rsidRDefault="00A60A08" w:rsidP="00A60A08">
            <w:pPr>
              <w:pStyle w:val="a9"/>
              <w:ind w:left="10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60A08" w:rsidRPr="007D510A" w:rsidRDefault="00A60A08" w:rsidP="00A60A08">
            <w:pPr>
              <w:pStyle w:val="a9"/>
              <w:ind w:left="10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945BD2">
              <w:rPr>
                <w:rFonts w:ascii="Times New Roman" w:eastAsia="Times New Roman" w:hAnsi="Times New Roman" w:cs="Times New Roman"/>
                <w:b/>
                <w:bCs/>
                <w:color w:val="FF00FF"/>
                <w:sz w:val="52"/>
                <w:szCs w:val="52"/>
              </w:rPr>
              <w:t>Чим небезпечний дитячий грип? </w:t>
            </w:r>
          </w:p>
          <w:p w:rsidR="00A60A08" w:rsidRPr="00945BD2" w:rsidRDefault="00A60A08" w:rsidP="00A60A08">
            <w:pPr>
              <w:pStyle w:val="a9"/>
              <w:ind w:left="47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 дітей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ісля грипу часто виникають такі ускладнення: синусити, отити, пневмонії.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Серцево — судинні захворювання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Захворювання центральної нервової системи.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Потрібно негайно звернутися до педіатра, якщо: у дитини три або чотири дні тримається висока температура; дитина каже, що йому важко або боляче дихати, вона скаржиться на вушний біль або на сильний кашель</w:t>
            </w:r>
          </w:p>
          <w:p w:rsidR="00A60A08" w:rsidRPr="00945BD2" w:rsidRDefault="00A60A08" w:rsidP="00A60A08">
            <w:pPr>
              <w:shd w:val="clear" w:color="auto" w:fill="FFFFFF"/>
              <w:spacing w:after="0" w:line="30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385EA7"/>
                <w:sz w:val="52"/>
                <w:szCs w:val="52"/>
              </w:rPr>
            </w:pPr>
            <w:r w:rsidRPr="00945BD2">
              <w:rPr>
                <w:rFonts w:ascii="Times New Roman" w:eastAsia="Times New Roman" w:hAnsi="Times New Roman" w:cs="Times New Roman"/>
                <w:b/>
                <w:bCs/>
                <w:color w:val="FF00FF"/>
                <w:sz w:val="52"/>
                <w:szCs w:val="52"/>
              </w:rPr>
              <w:t>Чи можна попередити грип у дитини? </w:t>
            </w:r>
          </w:p>
          <w:p w:rsidR="00A60A08" w:rsidRPr="00945BD2" w:rsidRDefault="00A60A08" w:rsidP="00A60A08">
            <w:pPr>
              <w:pStyle w:val="a9"/>
              <w:ind w:left="47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Краще грип не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л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ікувати, а попереджати!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Для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проф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ілактики грипу та ГРВІ потрібно протягом усього року </w:t>
            </w:r>
            <w:r w:rsidRPr="00945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зміцнювати організм дитини.</w:t>
            </w:r>
          </w:p>
          <w:p w:rsidR="00A60A08" w:rsidRPr="00945BD2" w:rsidRDefault="00A60A08" w:rsidP="00A60A08">
            <w:pPr>
              <w:pStyle w:val="a9"/>
              <w:ind w:left="47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5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Дотримуватися режиму дня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що включає прогулянки на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св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іжому повітрі, а також збалансований раціон харчування з врахуванням індивідуальних особливостей дитини.</w:t>
            </w:r>
          </w:p>
          <w:p w:rsidR="00A60A08" w:rsidRPr="00945BD2" w:rsidRDefault="00A60A08" w:rsidP="00A60A08">
            <w:pPr>
              <w:pStyle w:val="a9"/>
              <w:ind w:left="47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5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Проводити загартовування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, масажі, лікувальну фізкультуру або фізіотерапевтичні процедури, рекомендовані лікарем.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Мета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проф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ілактики — зміцнення захисних сил організму дитини!</w:t>
            </w:r>
          </w:p>
          <w:p w:rsidR="00A60A08" w:rsidRPr="007D510A" w:rsidRDefault="00A60A08" w:rsidP="00A60A08">
            <w:pPr>
              <w:pStyle w:val="a9"/>
              <w:ind w:left="47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45BD2">
              <w:rPr>
                <w:rFonts w:ascii="Times New Roman" w:eastAsia="Times New Roman" w:hAnsi="Times New Roman" w:cs="Times New Roman"/>
                <w:b/>
                <w:bCs/>
                <w:color w:val="FF00FF"/>
                <w:sz w:val="32"/>
                <w:szCs w:val="32"/>
              </w:rPr>
              <w:t>Щеплення від грипу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- найбільш ефективний засіб захисту. Це </w:t>
            </w:r>
            <w:proofErr w:type="gramStart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t>ідтверджують цифри: вакцинація в осінній період допомагає вберегтися від грипу в 70-100% випадків.</w:t>
            </w:r>
            <w:r w:rsidRPr="00945BD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Вакцинація дітей, схильних до алергічних реакцій і маючих хронічні захворювання, проводиться за спеціальними методиками і під суворим наглядом фахівців. Перед щепленням необхідно проконсультуватися з лікарем, щоб переконатися, що дитина здорова!</w:t>
            </w:r>
          </w:p>
          <w:p w:rsidR="00A60A08" w:rsidRPr="007D510A" w:rsidRDefault="00A60A08" w:rsidP="00A60A08">
            <w:pPr>
              <w:pStyle w:val="a9"/>
              <w:ind w:left="10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60A08" w:rsidRDefault="00A60A08" w:rsidP="00A60A08">
            <w:pPr>
              <w:pStyle w:val="a9"/>
              <w:ind w:left="104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10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drawing>
                <wp:inline distT="0" distB="0" distL="0" distR="0">
                  <wp:extent cx="4762500" cy="2743200"/>
                  <wp:effectExtent l="19050" t="0" r="0" b="0"/>
                  <wp:docPr id="36" name="Рисунок 25" descr="http://lviv127.lvivedu.com/uploads/editor/6424/441571/sitepage_45/images/getres_p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viv127.lvivedu.com/uploads/editor/6424/441571/sitepage_45/images/getres_p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A08" w:rsidRPr="007D510A" w:rsidTr="00F25CE7">
        <w:tblPrEx>
          <w:tblCellMar>
            <w:top w:w="0" w:type="dxa"/>
            <w:bottom w:w="0" w:type="dxa"/>
          </w:tblCellMar>
        </w:tblPrEx>
        <w:trPr>
          <w:gridBefore w:val="2"/>
          <w:wBefore w:w="196" w:type="dxa"/>
          <w:trHeight w:val="14942"/>
        </w:trPr>
        <w:tc>
          <w:tcPr>
            <w:tcW w:w="10720" w:type="dxa"/>
            <w:gridSpan w:val="2"/>
          </w:tcPr>
          <w:p w:rsidR="00A60A08" w:rsidRDefault="00A60A08" w:rsidP="00A60A08">
            <w:pPr>
              <w:pStyle w:val="a9"/>
              <w:ind w:left="1021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  <w:p w:rsidR="00A60A08" w:rsidRDefault="00A60A08" w:rsidP="00A60A08">
            <w:pPr>
              <w:pStyle w:val="a9"/>
              <w:ind w:left="1021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  <w:p w:rsidR="00A60A08" w:rsidRPr="007D510A" w:rsidRDefault="00A60A08" w:rsidP="00A60A08">
            <w:pPr>
              <w:shd w:val="clear" w:color="auto" w:fill="FFFFFF"/>
              <w:spacing w:after="0" w:line="300" w:lineRule="atLeast"/>
              <w:ind w:left="1021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85EA7"/>
                <w:sz w:val="96"/>
                <w:szCs w:val="9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                   </w:t>
            </w:r>
            <w:r w:rsidRPr="0058186D">
              <w:rPr>
                <w:rFonts w:ascii="Times New Roman" w:eastAsia="Times New Roman" w:hAnsi="Times New Roman" w:cs="Times New Roman"/>
                <w:noProof/>
                <w:color w:val="385EA7"/>
                <w:sz w:val="96"/>
                <w:szCs w:val="96"/>
                <w:bdr w:val="none" w:sz="0" w:space="0" w:color="auto" w:frame="1"/>
              </w:rPr>
              <w:drawing>
                <wp:inline distT="0" distB="0" distL="0" distR="0">
                  <wp:extent cx="495300" cy="342900"/>
                  <wp:effectExtent l="19050" t="0" r="0" b="0"/>
                  <wp:docPr id="37" name="Рисунок 3" descr="flu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u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10A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val="en-US"/>
              </w:rPr>
              <w:t> </w:t>
            </w:r>
            <w:r w:rsidRPr="0058186D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</w:rPr>
              <w:t>Увага</w:t>
            </w:r>
            <w:r w:rsidRPr="007D510A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val="en-US"/>
              </w:rPr>
              <w:t>!!!</w:t>
            </w:r>
            <w:r w:rsidRPr="007D510A">
              <w:rPr>
                <w:rFonts w:ascii="Times New Roman" w:eastAsia="Times New Roman" w:hAnsi="Times New Roman" w:cs="Times New Roman"/>
                <w:color w:val="FF0000"/>
                <w:sz w:val="96"/>
                <w:szCs w:val="96"/>
                <w:bdr w:val="none" w:sz="0" w:space="0" w:color="auto" w:frame="1"/>
                <w:lang w:val="en-US"/>
              </w:rPr>
              <w:t> </w:t>
            </w:r>
          </w:p>
          <w:p w:rsidR="00A60A08" w:rsidRPr="00544800" w:rsidRDefault="00A60A08" w:rsidP="00A60A08">
            <w:pPr>
              <w:pStyle w:val="a9"/>
              <w:ind w:left="45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ідвищення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температури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тіла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—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захисна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функція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організму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спрямована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на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боротьбу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зі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збудником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захворювання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тому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не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слід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зловживати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жарознижувальними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препаратами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якщо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температура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не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перевищує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38-38,5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С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.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br/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Всі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ліки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дитині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повинен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призначати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тільки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лікар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!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br/>
            </w:r>
            <w:proofErr w:type="gramStart"/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Вс</w:t>
            </w:r>
            <w:proofErr w:type="gramEnd"/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і «домашні засоби» слід застосовувати тільки за схваленням медичних працівників!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Під час лікування дуже важливо приймати якнайбільше ридини — соків, мінеральної води, морсів, і т.п.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Необхідно скоректувати харчування хворого: в ньому має бути більше продуктів, багатих вітамінами і мікроелементами (у т.ч. овочів і фруктів), а також кисломолочних продуктів із збільшеним вмістом біфід</w:t>
            </w:r>
            <w:proofErr w:type="gramStart"/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о-</w:t>
            </w:r>
            <w:proofErr w:type="gramEnd"/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і лактобактерій.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Не потрібно заперечувати, якщо лікар рекомендує дитині лікування в стаціонарних умовах.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Необхідно захистити від грипу інших членів сім’ї.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Тим, хто ще не захворів, слід приймати препарати для профілактики, дотримуватися правил особистої гі</w:t>
            </w:r>
            <w:proofErr w:type="gramStart"/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г</w:t>
            </w:r>
            <w:proofErr w:type="gramEnd"/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ієни, частіше провітрювати приміщення, а при контактах з хворими на грип та ГРВІ — обов’язково носити одноразову маску!</w:t>
            </w:r>
          </w:p>
          <w:p w:rsidR="00A60A08" w:rsidRPr="007D510A" w:rsidRDefault="00A60A08" w:rsidP="00A60A08">
            <w:pPr>
              <w:pStyle w:val="a9"/>
              <w:ind w:left="454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      </w:t>
            </w:r>
            <w:r w:rsidRPr="00544800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  <w:r w:rsidRPr="007D510A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drawing>
                <wp:inline distT="0" distB="0" distL="0" distR="0">
                  <wp:extent cx="4819650" cy="2819400"/>
                  <wp:effectExtent l="19050" t="0" r="0" b="0"/>
                  <wp:docPr id="38" name="Рисунок 25" descr="http://lviv127.lvivedu.com/uploads/editor/6424/441571/sitepage_45/images/getres_p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viv127.lvivedu.com/uploads/editor/6424/441571/sitepage_45/images/getres_ph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A08" w:rsidTr="00F25CE7">
        <w:tblPrEx>
          <w:tblCellMar>
            <w:top w:w="0" w:type="dxa"/>
            <w:bottom w:w="0" w:type="dxa"/>
          </w:tblCellMar>
        </w:tblPrEx>
        <w:trPr>
          <w:trHeight w:val="14369"/>
        </w:trPr>
        <w:tc>
          <w:tcPr>
            <w:tcW w:w="10916" w:type="dxa"/>
            <w:gridSpan w:val="4"/>
          </w:tcPr>
          <w:p w:rsidR="00A60A08" w:rsidRPr="00C74DF2" w:rsidRDefault="00A60A08" w:rsidP="00A60A08">
            <w:pPr>
              <w:pStyle w:val="a9"/>
              <w:rPr>
                <w:rStyle w:val="a3"/>
                <w:rFonts w:ascii="Times New Roman" w:hAnsi="Times New Roman" w:cs="Times New Roman"/>
                <w:caps/>
                <w:color w:val="005494"/>
                <w:sz w:val="96"/>
                <w:szCs w:val="9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lastRenderedPageBreak/>
              <w:t xml:space="preserve">                </w:t>
            </w:r>
            <w:r>
              <w:rPr>
                <w:rStyle w:val="a3"/>
                <w:rFonts w:ascii="Times New Roman" w:hAnsi="Times New Roman" w:cs="Times New Roman"/>
                <w:caps/>
                <w:color w:val="005494"/>
                <w:sz w:val="96"/>
                <w:szCs w:val="96"/>
                <w:lang w:val="en-US"/>
              </w:rPr>
              <w:t xml:space="preserve"> </w:t>
            </w:r>
            <w:r w:rsidRPr="00544800">
              <w:rPr>
                <w:rStyle w:val="a3"/>
                <w:rFonts w:ascii="Times New Roman" w:hAnsi="Times New Roman" w:cs="Times New Roman"/>
                <w:caps/>
                <w:color w:val="005494"/>
                <w:sz w:val="96"/>
                <w:szCs w:val="96"/>
              </w:rPr>
              <w:t>УВАГА! ГРИП!</w:t>
            </w:r>
          </w:p>
          <w:p w:rsidR="00A60A08" w:rsidRPr="00544800" w:rsidRDefault="00A60A08" w:rsidP="00A60A08">
            <w:pPr>
              <w:pStyle w:val="a9"/>
              <w:ind w:left="701"/>
              <w:rPr>
                <w:rStyle w:val="a3"/>
                <w:rFonts w:ascii="Times New Roman" w:hAnsi="Times New Roman" w:cs="Times New Roman"/>
                <w:caps/>
                <w:color w:val="005494"/>
                <w:lang w:val="en-US"/>
              </w:rPr>
            </w:pPr>
          </w:p>
          <w:p w:rsidR="00A60A08" w:rsidRPr="00544800" w:rsidRDefault="00A60A08" w:rsidP="00A60A08">
            <w:pPr>
              <w:pStyle w:val="a9"/>
              <w:ind w:left="701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544800">
              <w:rPr>
                <w:rStyle w:val="a3"/>
                <w:rFonts w:ascii="Times New Roman" w:hAnsi="Times New Roman" w:cs="Times New Roman"/>
                <w:caps/>
                <w:color w:val="005494"/>
                <w:sz w:val="96"/>
                <w:szCs w:val="96"/>
                <w:lang w:val="en-US"/>
              </w:rPr>
              <w:drawing>
                <wp:inline distT="0" distB="0" distL="0" distR="0">
                  <wp:extent cx="5803900" cy="3517900"/>
                  <wp:effectExtent l="19050" t="0" r="6350" b="0"/>
                  <wp:docPr id="39" name="Рисунок 10" descr="http://www.uaua.info/pictures_ckfinder/images/5f5c7ce2dd7c9637875b878871bde182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aua.info/pictures_ckfinder/images/5f5c7ce2dd7c9637875b878871bde182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0" cy="351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08" w:rsidRDefault="00A60A08" w:rsidP="00A60A08">
            <w:pPr>
              <w:pStyle w:val="a9"/>
              <w:ind w:left="701"/>
              <w:rPr>
                <w:rFonts w:ascii="Times New Roman" w:hAnsi="Times New Roman" w:cs="Times New Roman"/>
                <w:b/>
                <w:color w:val="0184DF"/>
                <w:sz w:val="36"/>
                <w:szCs w:val="36"/>
                <w:lang w:val="en-US"/>
              </w:rPr>
            </w:pPr>
          </w:p>
          <w:p w:rsidR="00A60A08" w:rsidRPr="00544800" w:rsidRDefault="00A60A08" w:rsidP="00A60A08">
            <w:pPr>
              <w:pStyle w:val="a9"/>
              <w:ind w:left="701"/>
              <w:rPr>
                <w:rFonts w:ascii="Times New Roman" w:hAnsi="Times New Roman" w:cs="Times New Roman"/>
                <w:b/>
                <w:color w:val="0184DF"/>
                <w:sz w:val="36"/>
                <w:szCs w:val="36"/>
              </w:rPr>
            </w:pPr>
            <w:r w:rsidRPr="00544800">
              <w:rPr>
                <w:rFonts w:ascii="Times New Roman" w:hAnsi="Times New Roman" w:cs="Times New Roman"/>
                <w:b/>
                <w:color w:val="0184DF"/>
                <w:sz w:val="36"/>
                <w:szCs w:val="36"/>
              </w:rPr>
              <w:t>ЯК ЗАХИСТИТИ СЕБЕ ТА ІНШИХ?</w:t>
            </w:r>
          </w:p>
          <w:p w:rsidR="00A60A08" w:rsidRPr="00544800" w:rsidRDefault="00A60A08" w:rsidP="00A60A08">
            <w:pPr>
              <w:pStyle w:val="a9"/>
              <w:ind w:left="701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Як розпізнати? Основні симптоми хвороби: головний біль, болі в м'язах, 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ідвищення температури, кашель, біль у горлі-нежить.</w:t>
            </w:r>
          </w:p>
          <w:p w:rsidR="00A60A08" w:rsidRPr="00544800" w:rsidRDefault="00A60A08" w:rsidP="00A60A08">
            <w:pPr>
              <w:pStyle w:val="a9"/>
              <w:ind w:left="701"/>
              <w:rPr>
                <w:rFonts w:ascii="Times New Roman" w:hAnsi="Times New Roman" w:cs="Times New Roman"/>
                <w:b/>
                <w:color w:val="0184DF"/>
                <w:sz w:val="36"/>
                <w:szCs w:val="36"/>
              </w:rPr>
            </w:pPr>
            <w:r w:rsidRPr="00544800">
              <w:rPr>
                <w:rFonts w:ascii="Times New Roman" w:hAnsi="Times New Roman" w:cs="Times New Roman"/>
                <w:b/>
                <w:color w:val="0184DF"/>
                <w:sz w:val="36"/>
                <w:szCs w:val="36"/>
              </w:rPr>
              <w:t>ЯКЩО ВИ ЗАХВОРІЛИ:</w:t>
            </w:r>
          </w:p>
          <w:p w:rsidR="00A60A08" w:rsidRPr="00544800" w:rsidRDefault="00A60A08" w:rsidP="00A60A08">
            <w:pPr>
              <w:pStyle w:val="a9"/>
              <w:ind w:left="701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· прикривайте ні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с або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 рот одноразовими серветками, коли кашляєте або чхаєте</w:t>
            </w:r>
          </w:p>
          <w:p w:rsidR="00A60A08" w:rsidRPr="00544800" w:rsidRDefault="00A60A08" w:rsidP="00A60A08">
            <w:pPr>
              <w:pStyle w:val="a9"/>
              <w:ind w:left="701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· негайно викидайте використані серветки</w:t>
            </w:r>
          </w:p>
          <w:p w:rsidR="00A60A08" w:rsidRPr="00544800" w:rsidRDefault="00A60A08" w:rsidP="00A60A08">
            <w:pPr>
              <w:pStyle w:val="a9"/>
              <w:ind w:left="701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· коли навколо вас люди, використовуйте маску, щоб стримати поширення повітряно-крапельних виділень, маску необхідно 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іняти кожні 2 години</w:t>
            </w:r>
          </w:p>
          <w:p w:rsidR="00A60A08" w:rsidRPr="00544800" w:rsidRDefault="00A60A08" w:rsidP="00A60A08">
            <w:pPr>
              <w:pStyle w:val="a9"/>
              <w:ind w:left="701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· залишайтеся вдома, викличте лікаря додому або швидку допомогу, суворо виконуйте призначені приписи.</w:t>
            </w:r>
          </w:p>
          <w:p w:rsidR="00A60A08" w:rsidRPr="00544800" w:rsidRDefault="00A60A08" w:rsidP="00A60A08">
            <w:pPr>
              <w:pStyle w:val="a9"/>
              <w:ind w:left="701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· Не займайтеся самолікуванням!</w:t>
            </w:r>
          </w:p>
          <w:p w:rsidR="00A60A08" w:rsidRDefault="00A60A08" w:rsidP="00A60A08">
            <w:pPr>
              <w:pStyle w:val="a9"/>
              <w:ind w:left="735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· Не виходьте з дому до повного одужання, не відвідуйте 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ісця масового скупчення людей (грип та ГРВІ заразні протягом 7 днів)</w:t>
            </w:r>
          </w:p>
          <w:p w:rsidR="00A60A08" w:rsidRPr="00C74DF2" w:rsidRDefault="00A60A08" w:rsidP="00A60A08">
            <w:pPr>
              <w:pStyle w:val="a9"/>
              <w:ind w:left="735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74DF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· постійно провітрюйте кімнати і щодня робіть вологе прибирання дезінфікуючими засобами</w:t>
            </w:r>
          </w:p>
          <w:p w:rsidR="00A60A08" w:rsidRDefault="00A60A08" w:rsidP="00A60A08">
            <w:pPr>
              <w:pStyle w:val="a9"/>
              <w:ind w:left="701"/>
              <w:rPr>
                <w:sz w:val="36"/>
                <w:szCs w:val="36"/>
                <w:lang w:val="uk-UA"/>
              </w:rPr>
            </w:pPr>
          </w:p>
        </w:tc>
      </w:tr>
    </w:tbl>
    <w:p w:rsidR="00DD353B" w:rsidRPr="00A60A08" w:rsidRDefault="00DD353B" w:rsidP="00945BD2">
      <w:pPr>
        <w:pStyle w:val="a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353B" w:rsidRPr="00945BD2" w:rsidRDefault="00DD353B"/>
    <w:p w:rsidR="00544800" w:rsidRPr="00C74DF2" w:rsidRDefault="00C74DF2" w:rsidP="00544800">
      <w:pPr>
        <w:pStyle w:val="a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</w:t>
      </w:r>
    </w:p>
    <w:tbl>
      <w:tblPr>
        <w:tblW w:w="10632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32"/>
      </w:tblGrid>
      <w:tr w:rsidR="00C74DF2" w:rsidTr="00A60A08">
        <w:tblPrEx>
          <w:tblCellMar>
            <w:top w:w="0" w:type="dxa"/>
            <w:bottom w:w="0" w:type="dxa"/>
          </w:tblCellMar>
        </w:tblPrEx>
        <w:trPr>
          <w:trHeight w:val="14658"/>
        </w:trPr>
        <w:tc>
          <w:tcPr>
            <w:tcW w:w="10632" w:type="dxa"/>
          </w:tcPr>
          <w:p w:rsidR="00A60A08" w:rsidRDefault="00A60A08" w:rsidP="00C74DF2">
            <w:pPr>
              <w:pStyle w:val="a9"/>
              <w:rPr>
                <w:rFonts w:ascii="Times New Roman" w:hAnsi="Times New Roman" w:cs="Times New Roman"/>
                <w:b/>
                <w:color w:val="0184DF"/>
                <w:sz w:val="52"/>
                <w:szCs w:val="52"/>
                <w:lang w:val="uk-UA"/>
              </w:rPr>
            </w:pPr>
          </w:p>
          <w:p w:rsidR="00C74DF2" w:rsidRPr="00A60A08" w:rsidRDefault="00C74DF2" w:rsidP="00C74DF2">
            <w:pPr>
              <w:pStyle w:val="a9"/>
              <w:rPr>
                <w:rFonts w:ascii="Times New Roman" w:hAnsi="Times New Roman" w:cs="Times New Roman"/>
                <w:b/>
                <w:color w:val="0184DF"/>
                <w:sz w:val="52"/>
                <w:szCs w:val="52"/>
              </w:rPr>
            </w:pPr>
            <w:r w:rsidRPr="00A60A08">
              <w:rPr>
                <w:rFonts w:ascii="Times New Roman" w:hAnsi="Times New Roman" w:cs="Times New Roman"/>
                <w:b/>
                <w:color w:val="0184DF"/>
                <w:sz w:val="52"/>
                <w:szCs w:val="52"/>
              </w:rPr>
              <w:t>ЯКЩО ВАША ДИТИНА ЗАНЕДУЖАЛА:</w:t>
            </w:r>
          </w:p>
          <w:p w:rsidR="00C74DF2" w:rsidRPr="00544800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· 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хвора дитина повинна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 залишатися вдома</w:t>
            </w:r>
          </w:p>
          <w:p w:rsidR="00C74DF2" w:rsidRPr="00544800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· викличте лікаря додому або швидку допомогу, здійснюйте лікування та догляд за 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хворою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 дитиною у відповідності з рекомендаціями лікаря</w:t>
            </w:r>
          </w:p>
          <w:p w:rsidR="00C74DF2" w:rsidRPr="00544800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· 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ісля кожного контакту з хворою дитиною необхідно ретельно вимити руки</w:t>
            </w:r>
          </w:p>
          <w:p w:rsidR="00C74DF2" w:rsidRPr="00544800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· постійно провітрюйте кімнати</w:t>
            </w:r>
          </w:p>
          <w:p w:rsidR="00C74DF2" w:rsidRPr="00544800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· і щодня робіть вологе прибирання дезінфікуючими засобами</w:t>
            </w:r>
          </w:p>
          <w:p w:rsidR="00C74DF2" w:rsidRPr="00544800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· уникайте відвідування заходів і 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ісць з масовим скупченням народу, виключіть контакти з людьми з симптомами, схожими на грип</w:t>
            </w:r>
          </w:p>
          <w:p w:rsidR="00C74DF2" w:rsidRPr="00544800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· регулярно мийте руки з милом або обробляйте дезінфікуючими серветками, що містять спирт</w:t>
            </w:r>
          </w:p>
          <w:p w:rsidR="00C74DF2" w:rsidRPr="00544800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· не чіпайте очі, ні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с або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 рот немитими руками</w:t>
            </w:r>
          </w:p>
          <w:p w:rsidR="00C74DF2" w:rsidRPr="00544800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· стежте за станом здоров'я дитини та інших членів сі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'ї: перевіряйте температуру тіла і наявність інших симптомів грипу</w:t>
            </w:r>
          </w:p>
          <w:p w:rsidR="00C74DF2" w:rsidRPr="00544800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· при контакті з хворою дитиною використовуйте одноразові маски і марлеві 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пов'язки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, щоб не поширити інфекцію всередині сім'ї; маски необхідно міняти кожні 2 години</w:t>
            </w:r>
          </w:p>
          <w:p w:rsidR="00C74DF2" w:rsidRPr="00544800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· продовжите час перебування хворих дітей вдома на 7 днів - навіть у тому випадку, якщо стан 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хворого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 поліпшиться раніше</w:t>
            </w:r>
          </w:p>
          <w:p w:rsidR="00C74DF2" w:rsidRPr="00C74DF2" w:rsidRDefault="00C74DF2" w:rsidP="00A60A08">
            <w:pPr>
              <w:pStyle w:val="a9"/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544800">
              <w:rPr>
                <w:rFonts w:ascii="Times New Roman" w:hAnsi="Times New Roman" w:cs="Times New Roman"/>
                <w:sz w:val="32"/>
                <w:szCs w:val="32"/>
              </w:rPr>
              <w:t xml:space="preserve">· якщо ви і ваша дитина перехворіли - залишайтеся вдома протягом 24 годин </w:t>
            </w:r>
            <w:proofErr w:type="gramStart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44800">
              <w:rPr>
                <w:rFonts w:ascii="Times New Roman" w:hAnsi="Times New Roman" w:cs="Times New Roman"/>
                <w:sz w:val="32"/>
                <w:szCs w:val="32"/>
              </w:rPr>
              <w:t>ісля нормалізації температури тіла без прийому жарознижуючих засобів</w:t>
            </w:r>
          </w:p>
          <w:p w:rsidR="00C74DF2" w:rsidRPr="00544800" w:rsidRDefault="00C74DF2" w:rsidP="00C74DF2">
            <w:pPr>
              <w:pStyle w:val="3"/>
              <w:spacing w:after="0" w:line="295" w:lineRule="atLeast"/>
              <w:jc w:val="center"/>
              <w:rPr>
                <w:rFonts w:ascii="Arial" w:hAnsi="Arial" w:cs="Arial"/>
                <w:bCs w:val="0"/>
                <w:color w:val="0184DF"/>
                <w:sz w:val="44"/>
                <w:szCs w:val="44"/>
              </w:rPr>
            </w:pPr>
            <w:proofErr w:type="gramStart"/>
            <w:r w:rsidRPr="00544800">
              <w:rPr>
                <w:rFonts w:ascii="Arial" w:hAnsi="Arial" w:cs="Arial"/>
                <w:bCs w:val="0"/>
                <w:color w:val="0184DF"/>
                <w:sz w:val="44"/>
                <w:szCs w:val="44"/>
              </w:rPr>
              <w:t>ПРОФ</w:t>
            </w:r>
            <w:proofErr w:type="gramEnd"/>
            <w:r w:rsidRPr="00544800">
              <w:rPr>
                <w:rFonts w:ascii="Arial" w:hAnsi="Arial" w:cs="Arial"/>
                <w:bCs w:val="0"/>
                <w:color w:val="0184DF"/>
                <w:sz w:val="44"/>
                <w:szCs w:val="44"/>
              </w:rPr>
              <w:t>ІЛАКТИКА ГРИПУ:</w:t>
            </w:r>
          </w:p>
          <w:p w:rsidR="00C74DF2" w:rsidRPr="00544800" w:rsidRDefault="00C74DF2" w:rsidP="00A60A08">
            <w:pPr>
              <w:pStyle w:val="2"/>
              <w:spacing w:after="0" w:line="295" w:lineRule="atLeast"/>
              <w:ind w:left="266"/>
              <w:rPr>
                <w:b w:val="0"/>
                <w:bCs w:val="0"/>
                <w:sz w:val="32"/>
                <w:szCs w:val="32"/>
              </w:rPr>
            </w:pPr>
            <w:r w:rsidRPr="00544800">
              <w:rPr>
                <w:b w:val="0"/>
                <w:bCs w:val="0"/>
                <w:sz w:val="32"/>
                <w:szCs w:val="32"/>
              </w:rPr>
              <w:t>· регулярно провітрюйте кімнати і щодня робіть вологе прибирання дезінфікуючими засобами</w:t>
            </w:r>
          </w:p>
          <w:p w:rsidR="00C74DF2" w:rsidRPr="00544800" w:rsidRDefault="00C74DF2" w:rsidP="00A60A08">
            <w:pPr>
              <w:pStyle w:val="2"/>
              <w:spacing w:after="0" w:line="295" w:lineRule="atLeast"/>
              <w:ind w:left="266"/>
              <w:rPr>
                <w:b w:val="0"/>
                <w:bCs w:val="0"/>
                <w:sz w:val="32"/>
                <w:szCs w:val="32"/>
              </w:rPr>
            </w:pPr>
            <w:r w:rsidRPr="00544800">
              <w:rPr>
                <w:b w:val="0"/>
                <w:bCs w:val="0"/>
                <w:sz w:val="32"/>
                <w:szCs w:val="32"/>
              </w:rPr>
              <w:t>· ведіть здоровий спосіб життя, виділяйте на сон достатню кількість часу, правильно харчуйтеся і зберігайте фізичну активність</w:t>
            </w:r>
          </w:p>
          <w:p w:rsidR="00C74DF2" w:rsidRPr="00544800" w:rsidRDefault="00C74DF2" w:rsidP="00A60A08">
            <w:pPr>
              <w:pStyle w:val="2"/>
              <w:spacing w:after="0" w:line="295" w:lineRule="atLeast"/>
              <w:ind w:left="266"/>
              <w:rPr>
                <w:b w:val="0"/>
                <w:bCs w:val="0"/>
                <w:sz w:val="32"/>
                <w:szCs w:val="32"/>
              </w:rPr>
            </w:pPr>
            <w:r w:rsidRPr="00544800">
              <w:rPr>
                <w:b w:val="0"/>
                <w:bCs w:val="0"/>
                <w:sz w:val="32"/>
                <w:szCs w:val="32"/>
              </w:rPr>
              <w:t xml:space="preserve">· вживайте полівітамінні комплекси, </w:t>
            </w:r>
            <w:proofErr w:type="gramStart"/>
            <w:r w:rsidRPr="00544800">
              <w:rPr>
                <w:b w:val="0"/>
                <w:bCs w:val="0"/>
                <w:sz w:val="32"/>
                <w:szCs w:val="32"/>
              </w:rPr>
              <w:t>св</w:t>
            </w:r>
            <w:proofErr w:type="gramEnd"/>
            <w:r w:rsidRPr="00544800">
              <w:rPr>
                <w:b w:val="0"/>
                <w:bCs w:val="0"/>
                <w:sz w:val="32"/>
                <w:szCs w:val="32"/>
              </w:rPr>
              <w:t>іжі фрукти і овочі, пийте морси, компоти, фруктові соки</w:t>
            </w:r>
          </w:p>
          <w:p w:rsidR="00C74DF2" w:rsidRPr="00A60A08" w:rsidRDefault="00C74DF2" w:rsidP="00A60A08">
            <w:pPr>
              <w:pStyle w:val="2"/>
              <w:spacing w:after="0" w:line="295" w:lineRule="atLeast"/>
              <w:ind w:left="266"/>
              <w:rPr>
                <w:b w:val="0"/>
                <w:bCs w:val="0"/>
                <w:sz w:val="32"/>
                <w:szCs w:val="32"/>
                <w:lang w:val="uk-UA"/>
              </w:rPr>
            </w:pPr>
            <w:r w:rsidRPr="00544800">
              <w:rPr>
                <w:b w:val="0"/>
                <w:bCs w:val="0"/>
                <w:sz w:val="32"/>
                <w:szCs w:val="32"/>
              </w:rPr>
              <w:t xml:space="preserve">· вакцинація - єдиний спосіб уберегтися від грипу або зменшити його ускладнення. Якщо вакцинація вам чи вашій дитині не </w:t>
            </w:r>
            <w:proofErr w:type="gramStart"/>
            <w:r w:rsidRPr="00544800">
              <w:rPr>
                <w:b w:val="0"/>
                <w:bCs w:val="0"/>
                <w:sz w:val="32"/>
                <w:szCs w:val="32"/>
              </w:rPr>
              <w:t>п</w:t>
            </w:r>
            <w:proofErr w:type="gramEnd"/>
            <w:r w:rsidRPr="00544800">
              <w:rPr>
                <w:b w:val="0"/>
                <w:bCs w:val="0"/>
                <w:sz w:val="32"/>
                <w:szCs w:val="32"/>
              </w:rPr>
              <w:t>ідходить, обговоріть з лікарем альтернативні способи захисту.</w:t>
            </w:r>
          </w:p>
        </w:tc>
      </w:tr>
    </w:tbl>
    <w:tbl>
      <w:tblPr>
        <w:tblpPr w:leftFromText="180" w:rightFromText="180" w:vertAnchor="text" w:horzAnchor="margin" w:tblpXSpec="center" w:tblpY="811"/>
        <w:tblW w:w="111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199"/>
      </w:tblGrid>
      <w:tr w:rsidR="00A60A08" w:rsidRPr="00CE0158" w:rsidTr="00A60A08">
        <w:tblPrEx>
          <w:tblCellMar>
            <w:top w:w="0" w:type="dxa"/>
            <w:bottom w:w="0" w:type="dxa"/>
          </w:tblCellMar>
        </w:tblPrEx>
        <w:trPr>
          <w:trHeight w:val="15209"/>
        </w:trPr>
        <w:tc>
          <w:tcPr>
            <w:tcW w:w="11199" w:type="dxa"/>
          </w:tcPr>
          <w:p w:rsidR="00A60A08" w:rsidRPr="00CE0158" w:rsidRDefault="00A60A08" w:rsidP="00A60A08">
            <w:pPr>
              <w:pStyle w:val="a9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E0158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Грип</w:t>
            </w:r>
            <w:proofErr w:type="gram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  <w:r w:rsidRPr="00CE0158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proofErr w:type="gramEnd"/>
            <w:r w:rsidRPr="00CE0158">
              <w:rPr>
                <w:rFonts w:ascii="Times New Roman" w:hAnsi="Times New Roman" w:cs="Times New Roman"/>
                <w:b/>
                <w:sz w:val="56"/>
                <w:szCs w:val="56"/>
              </w:rPr>
              <w:t>рофілактика і запобіжні заходи</w:t>
            </w:r>
          </w:p>
          <w:p w:rsidR="00A60A08" w:rsidRPr="00CE0158" w:rsidRDefault="00A60A08" w:rsidP="00A60A08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CE0158">
              <w:rPr>
                <w:color w:val="000000"/>
                <w:sz w:val="28"/>
                <w:szCs w:val="28"/>
              </w:rPr>
              <w:t>Грип – це гостра вірусна інфекція, яка легко передається від людини до людини повітряно-крапельним шляхом, коли хворий кашля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є,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 чхає чи просто розмовляє. Грип циркулює в усьому світі і захворіти на нього може кожна людина будь-якого віку. Хвороба викликає щорічні сезонні епідемії,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ік яких у районах з помірним кліматом припадає на зиму. Це серйозна проблема громадського здоров’я, яка викликає тяжкі ускладнення і може призводити до смертельних випадків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 групах населення підвищеного ризику.</w:t>
            </w:r>
          </w:p>
          <w:p w:rsidR="00A60A08" w:rsidRPr="00CE0158" w:rsidRDefault="00A60A08" w:rsidP="00A60A08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CE0158">
              <w:rPr>
                <w:color w:val="000000"/>
                <w:sz w:val="28"/>
                <w:szCs w:val="28"/>
              </w:rPr>
              <w:t xml:space="preserve">Грип має симптоми, схожі з іншими гострими респіраторними вірусними інфекціями (ГРВІ), але є набагато небезпечнішим. Тому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перші ж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 симптоми ГРВІ вимагають особливої уваги. Як правило, грип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починається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 з лихоманки. Потім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>ізко підвищується температура, хворий відчуває загальну слабкість, ломоту у всьому тілі, головний біль та біль у м’язах і суглобах.</w:t>
            </w:r>
          </w:p>
          <w:p w:rsidR="00A60A08" w:rsidRPr="00CE0158" w:rsidRDefault="00A60A08" w:rsidP="00A60A08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CE0158">
              <w:rPr>
                <w:color w:val="000000"/>
                <w:sz w:val="28"/>
                <w:szCs w:val="28"/>
              </w:rPr>
              <w:t xml:space="preserve">При появі перших симптомів грипу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хвора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 людина обов'язково повинна залишатися вдома, щоб не провокувати ускладнення власної хвороби й не наражати інших людей на небезпеку, для декого смертельну. Якщо є можливість,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хворого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 треба негайно ізолювати в окрему кімнату і виділити йому посуд. Лікаря треба викликати обов’язково! Ні в якому разі не займайтеся самолікуванням! Діагноз хвороби визначає тільки лікар!</w:t>
            </w:r>
          </w:p>
          <w:p w:rsidR="00A60A08" w:rsidRPr="00CE0158" w:rsidRDefault="00A60A08" w:rsidP="00A60A08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CE0158">
              <w:rPr>
                <w:color w:val="000000"/>
                <w:sz w:val="28"/>
                <w:szCs w:val="28"/>
              </w:rPr>
              <w:t xml:space="preserve">Вірус грипу небезпечний, але не всесильний. Можна легко уникнути зараження грипом навіть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ід час епідемії, якщо дотримуватись кількох простих речей. До них відносяться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вс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і оздоровчі заходи для підвищення опірної здатності організму. Це фізична культура, загартування, обмеження впливу шкідливих звичок, уникнення перевтоми, раціональне харчування з достатнім вмістом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 їжі вітамінів, вживання традиційних часнику та цибулі.</w:t>
            </w:r>
          </w:p>
          <w:p w:rsidR="00A60A08" w:rsidRPr="00CE0158" w:rsidRDefault="00A60A08" w:rsidP="00A60A08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E01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>ід час підйому захворюваності на грип слід уникати місць скупчення людей, масових заходів, обмежити користування громадським транспортом, перебування поряд з людьми з ознаками респіраторної інфекції – з нежитюю, кашлем, почервонілими очима.</w:t>
            </w:r>
          </w:p>
          <w:p w:rsidR="00A60A08" w:rsidRPr="00CE0158" w:rsidRDefault="00A60A08" w:rsidP="00A60A08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E0158">
              <w:rPr>
                <w:color w:val="000000"/>
                <w:sz w:val="28"/>
                <w:szCs w:val="28"/>
              </w:rPr>
              <w:t xml:space="preserve">Регулярно провітрюйте і робіть вологе прибирання як у помешканні, так і в робочих приміщеннях. Це потрібно для знищення вірусів і бактерій, які залишаються активними упродовж кількох годин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ісля перебування у приміщенні хворої людини. При наявності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хворого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 вдома слід забезпечити максимальну його ізоляцію, часто провітрювати кімнату, ретельно мити руки та посуд. Не слід забувати про користування в приміщенні марлевими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пов’язками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, які необхідно міняти кожні 4 години. Інфекція потрапляє в організм через рот, ніс та очі, яких ви час від часу торкаєтеся руками. Тими ж руками ви тримаєте гроші чи тримаєтесь за поручні, де кілька годин зберігаються в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активному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 стані віруси й бактерії, що залишились від дотиків рук інших людей. Тому необхідно часто мити руки з милом або обробляти їх дезінфікуючим гелем, що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містить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 спирт. Перед виходом з дому намастіть ніс маззю, кремом або олією.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ісля повернення додому промивайте ніс та носоглотку водою з додаванням кухонної солі та соди. Дотримання цих елементарних правил суттєво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ідвищить ваші шанси уникнути небезпечного захворювання і здатне зберегти життя вам і людям, що знаходяться поруч з вами. Дотримання цих елементарних правил суттєво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 xml:space="preserve">ідвищить ваші шанси уникнути небезпечного захворювання і здатне зберегти життя вам і людям, що знаходяться поруч з вами. Також пам’ятайте, що щорічна вакцинація залишається найефективнішим засобом для захисту організму від </w:t>
            </w:r>
            <w:proofErr w:type="gramStart"/>
            <w:r w:rsidRPr="00CE015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E0158">
              <w:rPr>
                <w:color w:val="000000"/>
                <w:sz w:val="28"/>
                <w:szCs w:val="28"/>
              </w:rPr>
              <w:t>ірусів грипу. Вакцина захищає від усіх актуальних штамів грипу, є безпечною і ефективною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60A08" w:rsidTr="00F25CE7">
        <w:tblPrEx>
          <w:tblCellMar>
            <w:top w:w="0" w:type="dxa"/>
            <w:bottom w:w="0" w:type="dxa"/>
          </w:tblCellMar>
        </w:tblPrEx>
        <w:trPr>
          <w:trHeight w:val="14794"/>
        </w:trPr>
        <w:tc>
          <w:tcPr>
            <w:tcW w:w="11199" w:type="dxa"/>
          </w:tcPr>
          <w:p w:rsidR="00A60A08" w:rsidRDefault="00A60A08" w:rsidP="00A60A08">
            <w:pPr>
              <w:pStyle w:val="a9"/>
              <w:ind w:left="961"/>
              <w:rPr>
                <w:rFonts w:ascii="Tahoma" w:hAnsi="Tahoma" w:cs="Tahoma"/>
                <w:color w:val="054F0C"/>
                <w:lang w:val="uk-UA"/>
              </w:rPr>
            </w:pPr>
          </w:p>
          <w:p w:rsidR="00A60A08" w:rsidRPr="00945BD2" w:rsidRDefault="00A60A08" w:rsidP="00A60A08">
            <w:pPr>
              <w:pStyle w:val="a9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ahoma" w:hAnsi="Tahoma" w:cs="Tahoma"/>
                <w:color w:val="054F0C"/>
                <w:lang w:val="uk-UA"/>
              </w:rPr>
              <w:t xml:space="preserve"> </w:t>
            </w:r>
            <w:r w:rsidRPr="00945BD2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Грип – гостре інфекційне захворювання. Збудником захворювання є вірус, аджерелом – хворі на грип. Збудник захворювання проникає в організм людини повітряно-крапельним шляхом, через заражені предмети загального користування, столовий посуд та ін.</w:t>
            </w:r>
          </w:p>
          <w:p w:rsidR="00A60A08" w:rsidRPr="00945BD2" w:rsidRDefault="00A60A08" w:rsidP="00A60A08">
            <w:pPr>
              <w:pStyle w:val="a9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5BD2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Характер клінічного протікання хвороби:</w:t>
            </w:r>
          </w:p>
          <w:p w:rsidR="00A60A08" w:rsidRPr="00945BD2" w:rsidRDefault="00A60A08" w:rsidP="00A60A08">
            <w:pPr>
              <w:pStyle w:val="a9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5BD2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Захворювання починається з ознобу, головного болю, загального недомагання, відчуття розбитості, високої температури. З’являється нежить і кашель, біль в очах, носові кровотечі, зміни зі сторони серцево-судинної системи.</w:t>
            </w:r>
          </w:p>
          <w:p w:rsidR="00A60A08" w:rsidRPr="00945BD2" w:rsidRDefault="00A60A08" w:rsidP="00A60A08">
            <w:pPr>
              <w:pStyle w:val="a9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5BD2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Профілактичні заходи:</w:t>
            </w:r>
          </w:p>
          <w:p w:rsidR="00A60A08" w:rsidRPr="00945BD2" w:rsidRDefault="00A60A08" w:rsidP="00A60A08">
            <w:pPr>
              <w:pStyle w:val="a9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5BD2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• активне виявлення, ізоляція, госпіталізація хворих і підозрілих на захворювання;</w:t>
            </w:r>
          </w:p>
          <w:p w:rsidR="00A60A08" w:rsidRPr="00945BD2" w:rsidRDefault="00A60A08" w:rsidP="00A60A08">
            <w:pPr>
              <w:pStyle w:val="a9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5BD2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• посилення санітарного режиму в школах, дитячих дошкільних закладах, у колективах;</w:t>
            </w:r>
          </w:p>
          <w:p w:rsidR="00A60A08" w:rsidRPr="00945BD2" w:rsidRDefault="00A60A08" w:rsidP="00A60A08">
            <w:pPr>
              <w:pStyle w:val="a9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5BD2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• проведення специфічної профілактики.</w:t>
            </w:r>
          </w:p>
          <w:p w:rsidR="00A60A08" w:rsidRPr="00945BD2" w:rsidRDefault="00A60A08" w:rsidP="00A60A08">
            <w:pPr>
              <w:pStyle w:val="a9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5BD2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Перенесення грипу “на ногах” може призвести до тяжких ускладнень хвороби. Можливі ускладнення, пов’язані із запаленням мозку і його оболонок (менінгіт). Легеневі ускладнення спостерігаються головним чином у маленьких дітей і людей похилого віку.</w:t>
            </w:r>
          </w:p>
          <w:p w:rsidR="00A60A08" w:rsidRDefault="00A60A08" w:rsidP="00A60A08">
            <w:pPr>
              <w:pStyle w:val="a9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r w:rsidRPr="00945BD2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Швидкість поширення грипу значною мірою залежить від свідомості населення. Хворим на грип не можна користуватись спільними речами (рушником, посудом і ін.), вітатись за руку, цілувати рідних та близьких, особливо дітей та людей похилого віку. Члени родини при догляді за хворими повинні прикривати ніс та рот марлевою маскою, яку можна виготовити в домашніх умовах. Потрібно систематично провітрювати кімнату, в якій перебуває хворий. Приміщення слід прибирати вологим способом, використовуючи 0,5 % розчин відстояного хлорного вапна або 1% розчин хлораміну. </w:t>
            </w:r>
            <w:r w:rsidR="00F25CE7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</w:p>
          <w:p w:rsidR="00A60A08" w:rsidRDefault="00A60A08" w:rsidP="00A60A08">
            <w:pPr>
              <w:pStyle w:val="a9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</w:p>
          <w:p w:rsidR="00A60A08" w:rsidRDefault="00A60A08" w:rsidP="00A60A08">
            <w:pPr>
              <w:pStyle w:val="a9"/>
              <w:ind w:left="284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</w:p>
          <w:p w:rsidR="00A60A08" w:rsidRPr="00F25CE7" w:rsidRDefault="00A60A08" w:rsidP="00F25CE7">
            <w:pPr>
              <w:pStyle w:val="a9"/>
              <w:ind w:left="284"/>
              <w:jc w:val="center"/>
              <w:rPr>
                <w:rFonts w:ascii="Tahoma" w:hAnsi="Tahoma" w:cs="Tahoma"/>
                <w:color w:val="054F0C"/>
                <w:lang w:val="uk-UA"/>
              </w:rPr>
            </w:pPr>
            <w:r w:rsidRPr="00945BD2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  <w:t>КАТЕГОРИЧНО ЗАБОРОНЯЄТЬСЯ ЗАЙМАТИСЯ САМОЛІКУВАННЯМ</w:t>
            </w:r>
            <w:r w:rsidRPr="00A60A0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!!</w:t>
            </w:r>
            <w:r w:rsidR="00F25CE7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  <w:t>!</w:t>
            </w:r>
          </w:p>
        </w:tc>
      </w:tr>
    </w:tbl>
    <w:p w:rsidR="00E9725F" w:rsidRPr="007D510A" w:rsidRDefault="00A60A08" w:rsidP="00A60A08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54F0C"/>
          <w:lang w:val="uk-UA"/>
        </w:rPr>
      </w:pPr>
      <w:r>
        <w:rPr>
          <w:b/>
          <w:sz w:val="36"/>
          <w:szCs w:val="36"/>
          <w:lang w:val="uk-UA"/>
        </w:rPr>
        <w:t xml:space="preserve"> </w:t>
      </w:r>
    </w:p>
    <w:p w:rsidR="00E9725F" w:rsidRPr="00DD353B" w:rsidRDefault="00E9725F">
      <w:pPr>
        <w:rPr>
          <w:lang w:val="en-US"/>
        </w:rPr>
      </w:pPr>
    </w:p>
    <w:sectPr w:rsidR="00E9725F" w:rsidRPr="00DD353B" w:rsidSect="00A60A08">
      <w:pgSz w:w="11906" w:h="16838"/>
      <w:pgMar w:top="567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06B"/>
    <w:multiLevelType w:val="multilevel"/>
    <w:tmpl w:val="E10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D7BFF"/>
    <w:multiLevelType w:val="multilevel"/>
    <w:tmpl w:val="5DE6A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325A0"/>
    <w:multiLevelType w:val="multilevel"/>
    <w:tmpl w:val="51CEA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66566"/>
    <w:multiLevelType w:val="multilevel"/>
    <w:tmpl w:val="947A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F1BD0"/>
    <w:multiLevelType w:val="multilevel"/>
    <w:tmpl w:val="7DDC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049C5"/>
    <w:multiLevelType w:val="multilevel"/>
    <w:tmpl w:val="7EB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F1A94"/>
    <w:multiLevelType w:val="multilevel"/>
    <w:tmpl w:val="CEA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11D84"/>
    <w:multiLevelType w:val="multilevel"/>
    <w:tmpl w:val="04EA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E633E"/>
    <w:multiLevelType w:val="multilevel"/>
    <w:tmpl w:val="2306F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C62D0"/>
    <w:multiLevelType w:val="multilevel"/>
    <w:tmpl w:val="042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A61AA"/>
    <w:multiLevelType w:val="multilevel"/>
    <w:tmpl w:val="F556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A30F6"/>
    <w:multiLevelType w:val="multilevel"/>
    <w:tmpl w:val="26A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08"/>
  <w:characterSpacingControl w:val="doNotCompress"/>
  <w:compat>
    <w:useFELayout/>
  </w:compat>
  <w:rsids>
    <w:rsidRoot w:val="00DD353B"/>
    <w:rsid w:val="00544800"/>
    <w:rsid w:val="0058186D"/>
    <w:rsid w:val="00690384"/>
    <w:rsid w:val="007D510A"/>
    <w:rsid w:val="00945BD2"/>
    <w:rsid w:val="00A60A08"/>
    <w:rsid w:val="00B15A66"/>
    <w:rsid w:val="00C74DF2"/>
    <w:rsid w:val="00CE0158"/>
    <w:rsid w:val="00DD353B"/>
    <w:rsid w:val="00E9725F"/>
    <w:rsid w:val="00F22E64"/>
    <w:rsid w:val="00F2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84"/>
  </w:style>
  <w:style w:type="paragraph" w:styleId="1">
    <w:name w:val="heading 1"/>
    <w:basedOn w:val="a"/>
    <w:next w:val="a"/>
    <w:link w:val="10"/>
    <w:uiPriority w:val="9"/>
    <w:qFormat/>
    <w:rsid w:val="00DD3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3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3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5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53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35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35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DD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5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3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unt">
    <w:name w:val="count"/>
    <w:basedOn w:val="a0"/>
    <w:rsid w:val="00DD353B"/>
  </w:style>
  <w:style w:type="character" w:styleId="a7">
    <w:name w:val="Hyperlink"/>
    <w:basedOn w:val="a0"/>
    <w:uiPriority w:val="99"/>
    <w:semiHidden/>
    <w:unhideWhenUsed/>
    <w:rsid w:val="00DD353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D35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ightsignature">
    <w:name w:val="rightsignature"/>
    <w:basedOn w:val="a"/>
    <w:rsid w:val="00DD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a"/>
    <w:rsid w:val="00DD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heading">
    <w:name w:val="buttonheading"/>
    <w:basedOn w:val="a"/>
    <w:rsid w:val="00DD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fo">
    <w:name w:val="articleinfo"/>
    <w:basedOn w:val="a"/>
    <w:rsid w:val="00DD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by">
    <w:name w:val="createdby"/>
    <w:basedOn w:val="a0"/>
    <w:rsid w:val="00DD353B"/>
  </w:style>
  <w:style w:type="paragraph" w:customStyle="1" w:styleId="iteminfo">
    <w:name w:val="iteminfo"/>
    <w:basedOn w:val="a"/>
    <w:rsid w:val="00DD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53B"/>
  </w:style>
  <w:style w:type="character" w:styleId="a8">
    <w:name w:val="Emphasis"/>
    <w:basedOn w:val="a0"/>
    <w:uiPriority w:val="20"/>
    <w:qFormat/>
    <w:rsid w:val="00E9725F"/>
    <w:rPr>
      <w:i/>
      <w:iCs/>
    </w:rPr>
  </w:style>
  <w:style w:type="character" w:customStyle="1" w:styleId="red">
    <w:name w:val="red"/>
    <w:basedOn w:val="a0"/>
    <w:rsid w:val="00E9725F"/>
  </w:style>
  <w:style w:type="paragraph" w:styleId="a9">
    <w:name w:val="No Spacing"/>
    <w:uiPriority w:val="1"/>
    <w:qFormat/>
    <w:rsid w:val="00945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870">
          <w:marLeft w:val="0"/>
          <w:marRight w:val="0"/>
          <w:marTop w:val="0"/>
          <w:marBottom w:val="0"/>
          <w:divBdr>
            <w:top w:val="single" w:sz="8" w:space="15" w:color="669322"/>
            <w:left w:val="single" w:sz="8" w:space="15" w:color="669322"/>
            <w:bottom w:val="single" w:sz="8" w:space="15" w:color="669322"/>
            <w:right w:val="single" w:sz="8" w:space="15" w:color="669322"/>
          </w:divBdr>
        </w:div>
        <w:div w:id="1675037941">
          <w:marLeft w:val="0"/>
          <w:marRight w:val="0"/>
          <w:marTop w:val="0"/>
          <w:marBottom w:val="0"/>
          <w:divBdr>
            <w:top w:val="single" w:sz="8" w:space="0" w:color="F6B6A3"/>
            <w:left w:val="single" w:sz="8" w:space="31" w:color="F6B6A3"/>
            <w:bottom w:val="single" w:sz="8" w:space="0" w:color="F6B6A3"/>
            <w:right w:val="single" w:sz="8" w:space="15" w:color="F6B6A3"/>
          </w:divBdr>
        </w:div>
        <w:div w:id="209002817">
          <w:marLeft w:val="0"/>
          <w:marRight w:val="0"/>
          <w:marTop w:val="0"/>
          <w:marBottom w:val="0"/>
          <w:divBdr>
            <w:top w:val="single" w:sz="8" w:space="15" w:color="94BEE0"/>
            <w:left w:val="single" w:sz="8" w:space="15" w:color="94BEE0"/>
            <w:bottom w:val="single" w:sz="8" w:space="15" w:color="94BEE0"/>
            <w:right w:val="single" w:sz="8" w:space="15" w:color="94BEE0"/>
          </w:divBdr>
        </w:div>
      </w:divsChild>
    </w:div>
    <w:div w:id="1821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0706">
              <w:marLeft w:val="-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031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380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7193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399423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9480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3647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7142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5092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0098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2706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48589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1204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277192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0316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4040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422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5422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8937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1224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7274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926900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2243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59793">
                      <w:marLeft w:val="-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0752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855">
          <w:marLeft w:val="0"/>
          <w:marRight w:val="0"/>
          <w:marTop w:val="400"/>
          <w:marBottom w:val="400"/>
          <w:divBdr>
            <w:top w:val="single" w:sz="8" w:space="1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hyperlink" Target="http://dnz38.edu.vn.ua/wp-content/uploads/2015/03/flu2.gif" TargetMode="External"/><Relationship Id="rId12" Type="http://schemas.openxmlformats.org/officeDocument/2006/relationships/hyperlink" Target="http://dnz38.edu.vn.ua/wp-content/uploads/2015/03/flu5.gi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dnz38.edu.vn.ua/wp-content/uploads/2015/03/flu3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10F8-6862-40A4-A76E-F234E352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2016-01-14T08:06:00Z</dcterms:created>
  <dcterms:modified xsi:type="dcterms:W3CDTF">2016-01-14T10:21:00Z</dcterms:modified>
</cp:coreProperties>
</file>