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550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У К Р А Ї Н А</w:t>
      </w:r>
    </w:p>
    <w:p w:rsidR="00D55073" w:rsidRDefault="00D55073" w:rsidP="00D5507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/>
        </w:rPr>
      </w:pPr>
      <w:r>
        <w:rPr>
          <w:rFonts w:ascii="Times New Roman" w:eastAsia="Times New Roman" w:hAnsi="Times New Roman"/>
          <w:b/>
          <w:sz w:val="32"/>
          <w:szCs w:val="28"/>
          <w:lang w:val="uk-UA"/>
        </w:rPr>
        <w:t>Чернівецька міська рада</w:t>
      </w:r>
    </w:p>
    <w:p w:rsidR="00D55073" w:rsidRDefault="00D55073" w:rsidP="00D55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66399">
        <w:rPr>
          <w:rFonts w:ascii="Calibri" w:eastAsia="Calibri" w:hAnsi="Calibri"/>
          <w:lang w:eastAsia="en-US"/>
        </w:rPr>
        <w:pict>
          <v:line id="Прямая соединительная линия 6" o:spid="_x0000_s1026" style="position:absolute;left:0;text-align:left;z-index:251660288;visibility:visible;mso-wrap-distance-top:-6e-5mm;mso-wrap-distance-bottom:-6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</w:pict>
      </w:r>
      <w:r>
        <w:rPr>
          <w:rFonts w:ascii="Times New Roman" w:eastAsia="Times New Roman" w:hAnsi="Times New Roman"/>
          <w:b/>
          <w:sz w:val="36"/>
          <w:szCs w:val="28"/>
          <w:lang w:val="uk-UA"/>
        </w:rPr>
        <w:t xml:space="preserve">У П Р А В Л I Н </w:t>
      </w:r>
      <w:proofErr w:type="spellStart"/>
      <w:r>
        <w:rPr>
          <w:rFonts w:ascii="Times New Roman" w:eastAsia="Times New Roman" w:hAnsi="Times New Roman"/>
          <w:b/>
          <w:sz w:val="36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/>
          <w:b/>
          <w:sz w:val="36"/>
          <w:szCs w:val="28"/>
          <w:lang w:val="uk-UA"/>
        </w:rPr>
        <w:t xml:space="preserve"> Я   О С В I Т И</w:t>
      </w: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вул. Героїв Майдану, 176, м. Чернівці, 58029 тел./факс (0372) 3-30-87,  </w:t>
      </w: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szCs w:val="24"/>
          <w:lang w:val="uk-UA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Cs w:val="24"/>
          </w:rPr>
          <w:t>osvita</w:t>
        </w:r>
        <w:r>
          <w:rPr>
            <w:rStyle w:val="a3"/>
            <w:rFonts w:ascii="Times New Roman" w:eastAsia="Times New Roman" w:hAnsi="Times New Roman"/>
            <w:szCs w:val="24"/>
            <w:lang w:val="en-US"/>
          </w:rPr>
          <w:t>cv</w:t>
        </w:r>
        <w:r>
          <w:rPr>
            <w:rStyle w:val="a3"/>
            <w:rFonts w:ascii="Times New Roman" w:eastAsia="Times New Roman" w:hAnsi="Times New Roman"/>
            <w:szCs w:val="24"/>
            <w:lang w:val="uk-UA"/>
          </w:rPr>
          <w:t>@</w:t>
        </w:r>
        <w:r>
          <w:rPr>
            <w:rStyle w:val="a3"/>
            <w:rFonts w:ascii="Times New Roman" w:eastAsia="Times New Roman" w:hAnsi="Times New Roman"/>
            <w:szCs w:val="24"/>
            <w:lang w:val="en-US"/>
          </w:rPr>
          <w:t>gmail</w:t>
        </w:r>
        <w:r>
          <w:rPr>
            <w:rStyle w:val="a3"/>
            <w:rFonts w:ascii="Times New Roman" w:eastAsia="Times New Roman" w:hAnsi="Times New Roman"/>
            <w:szCs w:val="24"/>
            <w:lang w:val="uk-U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Cs w:val="24"/>
          </w:rPr>
          <w:t>com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Cs w:val="24"/>
          <w:lang w:val="uk-UA"/>
        </w:rPr>
        <w:t xml:space="preserve"> Код ЄДРПОУ №02147345</w:t>
      </w: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uk-UA"/>
        </w:rPr>
      </w:pP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Н А К А З</w:t>
      </w:r>
    </w:p>
    <w:p w:rsidR="00D55073" w:rsidRDefault="00D55073" w:rsidP="00D5507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55073" w:rsidRDefault="00D55073" w:rsidP="00D55073">
      <w:pPr>
        <w:pStyle w:val="a4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18.11.2015       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№406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</w:t>
      </w:r>
    </w:p>
    <w:p w:rsidR="00D55073" w:rsidRPr="00D55073" w:rsidRDefault="00D55073" w:rsidP="00D55073">
      <w:pPr>
        <w:pStyle w:val="a4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</w:t>
      </w:r>
    </w:p>
    <w:p w:rsidR="00D55073" w:rsidRPr="00D55073" w:rsidRDefault="00D55073" w:rsidP="00D55073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5073" w:rsidRPr="00D55073" w:rsidRDefault="00D55073" w:rsidP="00D55073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встановлення розміру </w:t>
      </w:r>
      <w:proofErr w:type="spellStart"/>
      <w:r w:rsidRPr="00D55073">
        <w:rPr>
          <w:rFonts w:ascii="Times New Roman" w:hAnsi="Times New Roman"/>
          <w:b/>
          <w:i/>
          <w:sz w:val="28"/>
          <w:szCs w:val="28"/>
          <w:lang w:val="uk-UA" w:eastAsia="ru-RU"/>
        </w:rPr>
        <w:t>батьківсбкої</w:t>
      </w:r>
      <w:proofErr w:type="spellEnd"/>
      <w:r w:rsidRPr="00D5507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плати</w:t>
      </w:r>
    </w:p>
    <w:p w:rsidR="00D55073" w:rsidRPr="00D55073" w:rsidRDefault="00D55073" w:rsidP="00D55073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за харчування дітей в ДНЗ </w:t>
      </w:r>
      <w:proofErr w:type="spellStart"/>
      <w:r w:rsidRPr="00D55073">
        <w:rPr>
          <w:rFonts w:ascii="Times New Roman" w:hAnsi="Times New Roman"/>
          <w:b/>
          <w:i/>
          <w:sz w:val="28"/>
          <w:szCs w:val="28"/>
          <w:lang w:val="uk-UA" w:eastAsia="ru-RU"/>
        </w:rPr>
        <w:t>м.Чернівців</w:t>
      </w:r>
      <w:proofErr w:type="spellEnd"/>
    </w:p>
    <w:p w:rsidR="00D55073" w:rsidRPr="00D55073" w:rsidRDefault="00D55073" w:rsidP="00D55073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5073" w:rsidRPr="00D55073" w:rsidRDefault="00D55073" w:rsidP="00D5507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   Згідно з наказом МОН України від 21.11.2002 р. № 667 «</w:t>
      </w:r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інтернатних</w:t>
      </w:r>
      <w:proofErr w:type="spellEnd"/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навчальних закладах» зі змінами від</w:t>
      </w:r>
      <w:r w:rsidRPr="00D550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25.07.2005 р. №431, Закону України «Про внесення змін та визнання такими, що втратили чинність, деяких законодавчих актів України» від 28.12.2014 р. №76-</w:t>
      </w:r>
      <w:r w:rsidRPr="00D550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рішення виконавчого комітету Чернівецької міської ради від 23.09.2014 №</w:t>
      </w:r>
      <w:r w:rsidRPr="00D550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465/16, </w:t>
      </w:r>
      <w:proofErr w:type="spellStart"/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рішеня</w:t>
      </w:r>
      <w:proofErr w:type="spellEnd"/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63 сесії </w:t>
      </w:r>
      <w:r w:rsidRPr="00D550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D550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скликання від 30.04.2015 № 1584, виходячи з фактичної вартості, яка склалася за попередній квартал та з метою забезпечення збалансованого раціону харчування дітей, які виховуються в комунальних дошкільних навчальних закладах</w:t>
      </w:r>
      <w:r w:rsidRPr="00D5507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D55073">
        <w:rPr>
          <w:rFonts w:ascii="Times New Roman" w:hAnsi="Times New Roman"/>
          <w:sz w:val="28"/>
          <w:szCs w:val="28"/>
          <w:lang w:val="uk-UA" w:eastAsia="ru-RU"/>
        </w:rPr>
        <w:t>м.Чернівців</w:t>
      </w:r>
      <w:proofErr w:type="spellEnd"/>
    </w:p>
    <w:p w:rsidR="00D55073" w:rsidRPr="00D55073" w:rsidRDefault="00D55073" w:rsidP="00D5507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D55073" w:rsidRPr="00D55073" w:rsidRDefault="00D55073" w:rsidP="00D550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Встановити з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01.12.2015</w:t>
      </w: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вартість харчування однієї дитини в день в дошкільних навчальних закладах у розмірі:</w:t>
      </w:r>
    </w:p>
    <w:p w:rsidR="00D55073" w:rsidRPr="00D55073" w:rsidRDefault="00D55073" w:rsidP="00D55073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при триразовому харчуванні: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у </w:t>
      </w:r>
      <w:proofErr w:type="spellStart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переддошкільних</w:t>
      </w:r>
      <w:proofErr w:type="spellEnd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групах-</w:t>
      </w:r>
      <w:proofErr w:type="spellEnd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 12,50 грн.;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у дошкільних групах – 17,00 грн.;</w:t>
      </w:r>
    </w:p>
    <w:p w:rsidR="00D55073" w:rsidRPr="00D55073" w:rsidRDefault="00D55073" w:rsidP="00D55073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>у санаторних групах :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для дітей </w:t>
      </w:r>
      <w:proofErr w:type="spellStart"/>
      <w:r w:rsidRPr="00D55073">
        <w:rPr>
          <w:rFonts w:ascii="Times New Roman" w:hAnsi="Times New Roman"/>
          <w:sz w:val="28"/>
          <w:szCs w:val="28"/>
          <w:lang w:val="uk-UA" w:eastAsia="ru-RU"/>
        </w:rPr>
        <w:t>переддошкільного</w:t>
      </w:r>
      <w:proofErr w:type="spellEnd"/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віку – 16,00 грн.;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>для дітей дошкільного віку 21,50 грн.</w:t>
      </w:r>
    </w:p>
    <w:p w:rsidR="00D55073" w:rsidRPr="00D55073" w:rsidRDefault="00D55073" w:rsidP="00D55073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у групах з цілодобовим </w:t>
      </w:r>
      <w:proofErr w:type="spellStart"/>
      <w:r w:rsidRPr="00D55073">
        <w:rPr>
          <w:rFonts w:ascii="Times New Roman" w:hAnsi="Times New Roman"/>
          <w:sz w:val="28"/>
          <w:szCs w:val="28"/>
          <w:lang w:val="uk-UA" w:eastAsia="ru-RU"/>
        </w:rPr>
        <w:t>перебуваням</w:t>
      </w:r>
      <w:proofErr w:type="spellEnd"/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дітей – 21,50 грн.</w:t>
      </w:r>
    </w:p>
    <w:p w:rsidR="00D55073" w:rsidRPr="00D55073" w:rsidRDefault="00D55073" w:rsidP="00D550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Встановити з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01.12.2015</w:t>
      </w: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батьківську плату за харчування дітей в дошкільних навчальних закладах у розмірі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60 %</w:t>
      </w: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від вартості харчування за день:</w:t>
      </w:r>
    </w:p>
    <w:p w:rsidR="00D55073" w:rsidRPr="00D55073" w:rsidRDefault="00D55073" w:rsidP="00D55073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 триразовому </w:t>
      </w:r>
      <w:proofErr w:type="spellStart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харчувані</w:t>
      </w:r>
      <w:proofErr w:type="spellEnd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у </w:t>
      </w:r>
      <w:proofErr w:type="spellStart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переддошкільних</w:t>
      </w:r>
      <w:proofErr w:type="spellEnd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групах-</w:t>
      </w:r>
      <w:proofErr w:type="spellEnd"/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 7,50 грн.;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 у дошкільних групах – 10,20 грн.</w:t>
      </w:r>
    </w:p>
    <w:p w:rsidR="00D55073" w:rsidRPr="00D55073" w:rsidRDefault="00D55073" w:rsidP="00D55073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>у санаторних групах: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для дітей </w:t>
      </w:r>
      <w:proofErr w:type="spellStart"/>
      <w:r w:rsidRPr="00D55073">
        <w:rPr>
          <w:rFonts w:ascii="Times New Roman" w:hAnsi="Times New Roman"/>
          <w:sz w:val="28"/>
          <w:szCs w:val="28"/>
          <w:lang w:val="uk-UA" w:eastAsia="ru-RU"/>
        </w:rPr>
        <w:t>переддошкільного</w:t>
      </w:r>
      <w:proofErr w:type="spellEnd"/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віку – 9,60 грн.;</w:t>
      </w:r>
    </w:p>
    <w:p w:rsidR="00D55073" w:rsidRPr="00D55073" w:rsidRDefault="00D55073" w:rsidP="00D550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>для дітей дошкільного віку 12,90 грн.</w:t>
      </w:r>
    </w:p>
    <w:p w:rsidR="00D55073" w:rsidRPr="00D55073" w:rsidRDefault="00D55073" w:rsidP="00D55073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у групах з цілодобовим </w:t>
      </w:r>
      <w:proofErr w:type="spellStart"/>
      <w:r w:rsidRPr="00D55073">
        <w:rPr>
          <w:rFonts w:ascii="Times New Roman" w:hAnsi="Times New Roman"/>
          <w:sz w:val="28"/>
          <w:szCs w:val="28"/>
          <w:lang w:val="uk-UA" w:eastAsia="ru-RU"/>
        </w:rPr>
        <w:t>перебуваням</w:t>
      </w:r>
      <w:proofErr w:type="spellEnd"/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 дітей – 12,90 грн.</w:t>
      </w:r>
    </w:p>
    <w:p w:rsidR="00D55073" w:rsidRPr="00D55073" w:rsidRDefault="00D55073" w:rsidP="00D550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Зменшити розмір плати за харчування на 50 % для сімей, які мають 3-х і більше дітей до 18-ти років.</w:t>
      </w:r>
    </w:p>
    <w:p w:rsidR="00D55073" w:rsidRPr="00D55073" w:rsidRDefault="00D55073" w:rsidP="00D5507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sz w:val="28"/>
          <w:szCs w:val="28"/>
          <w:lang w:val="uk-UA" w:eastAsia="ru-RU"/>
        </w:rPr>
        <w:t xml:space="preserve">Звільнити родини від оплати за харчування дітей: 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- у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санаторних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дошкільних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закладах</w:t>
      </w:r>
      <w:proofErr w:type="gram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групах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малими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затухаючими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  формами  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туберкульозу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  у  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спеціальних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дошкільних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закладах (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групах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) для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потребують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корекції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фізичного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та (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розумового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 які виховують, дітей-сиріт і дітей, позбавлених батьківського піклування, які перебувають під опікою і виховуються  в  сім'ях; 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>-  які за рівнем доходів належать до малозабезпечених;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внутрішніх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справ,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загинули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службових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5073">
        <w:rPr>
          <w:rFonts w:ascii="Times New Roman" w:eastAsia="Times New Roman" w:hAnsi="Times New Roman"/>
          <w:sz w:val="28"/>
          <w:szCs w:val="28"/>
          <w:lang w:eastAsia="ru-RU"/>
        </w:rPr>
        <w:t>обов'язків</w:t>
      </w:r>
      <w:proofErr w:type="spellEnd"/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>- учасників військових дій у східних регіонах України;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>- сім’ї загиблих під час участі у військових діях у Східних регіонах України або організації надання допомоги учасникам військових дій у східних регіонах України;</w:t>
      </w:r>
    </w:p>
    <w:p w:rsidR="00D55073" w:rsidRPr="00D55073" w:rsidRDefault="00D55073" w:rsidP="00D550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5073">
        <w:rPr>
          <w:rFonts w:ascii="Times New Roman" w:eastAsia="Times New Roman" w:hAnsi="Times New Roman"/>
          <w:sz w:val="28"/>
          <w:szCs w:val="28"/>
          <w:lang w:val="uk-UA" w:eastAsia="ru-RU"/>
        </w:rPr>
        <w:t>- осіб внутрішньо переміщених з тимчасово окупованої території України і районів проведення антитерористичної операції.</w:t>
      </w:r>
    </w:p>
    <w:p w:rsidR="00D55073" w:rsidRDefault="00D55073" w:rsidP="00D5507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55073" w:rsidRPr="00D55073" w:rsidRDefault="00D55073" w:rsidP="00D5507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D55073" w:rsidRPr="00D55073" w:rsidRDefault="00D55073" w:rsidP="00D5507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</w:t>
      </w:r>
      <w:r w:rsidRPr="00D55073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 С.В.Мартинюк</w:t>
      </w:r>
    </w:p>
    <w:p w:rsidR="00D55073" w:rsidRPr="00D55073" w:rsidRDefault="00D55073" w:rsidP="00D5507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5073" w:rsidRPr="00D55073" w:rsidRDefault="00D55073" w:rsidP="00D55073">
      <w:pPr>
        <w:pStyle w:val="a4"/>
        <w:rPr>
          <w:rFonts w:ascii="Times New Roman" w:hAnsi="Times New Roman"/>
          <w:i/>
          <w:sz w:val="28"/>
          <w:szCs w:val="28"/>
          <w:u w:val="single"/>
          <w:lang w:val="uk-UA" w:eastAsia="ru-RU"/>
        </w:rPr>
      </w:pPr>
      <w:r w:rsidRPr="00D55073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Виконавець:</w:t>
      </w: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головний спеціаліст відділу дошкільної освіти</w:t>
      </w: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міської ради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D55073">
        <w:rPr>
          <w:rFonts w:ascii="Times New Roman" w:hAnsi="Times New Roman"/>
          <w:b/>
          <w:sz w:val="28"/>
          <w:szCs w:val="28"/>
          <w:lang w:val="uk-UA" w:eastAsia="ru-RU"/>
        </w:rPr>
        <w:t>Л.М.Гаврилова</w:t>
      </w: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5073" w:rsidRPr="00D55073" w:rsidRDefault="00D55073" w:rsidP="00D55073">
      <w:pPr>
        <w:pStyle w:val="a4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55073">
        <w:rPr>
          <w:rFonts w:ascii="Times New Roman" w:hAnsi="Times New Roman"/>
          <w:i/>
          <w:sz w:val="28"/>
          <w:szCs w:val="28"/>
          <w:u w:val="single"/>
          <w:lang w:val="uk-UA"/>
        </w:rPr>
        <w:t>Погоджено:</w:t>
      </w: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D55073">
        <w:rPr>
          <w:rFonts w:ascii="Times New Roman" w:hAnsi="Times New Roman"/>
          <w:b/>
          <w:sz w:val="28"/>
          <w:szCs w:val="28"/>
          <w:lang w:val="uk-UA"/>
        </w:rPr>
        <w:t>Заступник начальника, начальник відділу</w:t>
      </w: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D55073">
        <w:rPr>
          <w:rFonts w:ascii="Times New Roman" w:hAnsi="Times New Roman"/>
          <w:b/>
          <w:sz w:val="28"/>
          <w:szCs w:val="28"/>
          <w:lang w:val="uk-UA"/>
        </w:rPr>
        <w:t>дошкільної освіти управління освіти міської 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ади          </w:t>
      </w:r>
      <w:r w:rsidRPr="00D55073">
        <w:rPr>
          <w:rFonts w:ascii="Times New Roman" w:hAnsi="Times New Roman"/>
          <w:b/>
          <w:sz w:val="28"/>
          <w:szCs w:val="28"/>
          <w:lang w:val="uk-UA"/>
        </w:rPr>
        <w:t>Н.П.</w:t>
      </w:r>
      <w:proofErr w:type="spellStart"/>
      <w:r w:rsidRPr="00D55073"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D55073">
        <w:rPr>
          <w:rFonts w:ascii="Times New Roman" w:hAnsi="Times New Roman"/>
          <w:b/>
          <w:sz w:val="28"/>
          <w:szCs w:val="28"/>
          <w:lang w:val="uk-UA"/>
        </w:rPr>
        <w:t xml:space="preserve">Головний бухгалтер </w:t>
      </w:r>
    </w:p>
    <w:p w:rsidR="00D55073" w:rsidRPr="00D55073" w:rsidRDefault="00D55073" w:rsidP="00D550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D55073">
        <w:rPr>
          <w:rFonts w:ascii="Times New Roman" w:hAnsi="Times New Roman"/>
          <w:b/>
          <w:sz w:val="28"/>
          <w:szCs w:val="28"/>
          <w:lang w:val="uk-UA"/>
        </w:rPr>
        <w:t>управління освіти міської ради                                             Н.В.Пука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</w:p>
    <w:p w:rsidR="00000000" w:rsidRPr="00D55073" w:rsidRDefault="00EC3D05" w:rsidP="00D55073">
      <w:pPr>
        <w:pStyle w:val="a4"/>
        <w:rPr>
          <w:sz w:val="28"/>
          <w:szCs w:val="28"/>
          <w:lang w:val="uk-UA"/>
        </w:rPr>
      </w:pPr>
    </w:p>
    <w:p w:rsidR="00D55073" w:rsidRPr="00D55073" w:rsidRDefault="00D55073">
      <w:pPr>
        <w:rPr>
          <w:sz w:val="28"/>
          <w:szCs w:val="28"/>
          <w:lang w:val="uk-UA"/>
        </w:rPr>
      </w:pPr>
    </w:p>
    <w:sectPr w:rsidR="00D55073" w:rsidRPr="00D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592"/>
    <w:multiLevelType w:val="multilevel"/>
    <w:tmpl w:val="65A4A13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5521824"/>
    <w:multiLevelType w:val="hybridMultilevel"/>
    <w:tmpl w:val="73BED2E6"/>
    <w:lvl w:ilvl="0" w:tplc="F7DC5BE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5073"/>
    <w:rsid w:val="00D55073"/>
    <w:rsid w:val="00EC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073"/>
    <w:rPr>
      <w:color w:val="0000FF"/>
      <w:u w:val="single"/>
    </w:rPr>
  </w:style>
  <w:style w:type="paragraph" w:styleId="a4">
    <w:name w:val="No Spacing"/>
    <w:uiPriority w:val="1"/>
    <w:qFormat/>
    <w:rsid w:val="00D550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550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2015-12-23T07:37:00Z</dcterms:created>
  <dcterms:modified xsi:type="dcterms:W3CDTF">2015-12-23T07:51:00Z</dcterms:modified>
</cp:coreProperties>
</file>